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784C" w14:textId="77777777" w:rsidR="00D177AE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Додаток 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2 </w:t>
      </w: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>до рішення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</w:p>
    <w:p w14:paraId="73C95061" w14:textId="39B5D08D" w:rsidR="006B1B55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виконавчого комітету </w:t>
      </w:r>
    </w:p>
    <w:p w14:paraId="0D1D9EC4" w14:textId="4354389D" w:rsidR="006B1B55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>Мукачівської міської ради</w:t>
      </w:r>
    </w:p>
    <w:p w14:paraId="42369193" w14:textId="0F1A6E80" w:rsidR="006B1B55" w:rsidRPr="00D177AE" w:rsidRDefault="006A5CC4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20.0</w:t>
      </w:r>
      <w:r w:rsidR="004224F7">
        <w:rPr>
          <w:rFonts w:eastAsia="Times New Roman" w:cs="Times New Roman"/>
          <w:bCs/>
          <w:kern w:val="2"/>
          <w:sz w:val="28"/>
          <w:szCs w:val="28"/>
          <w:lang w:bidi="ar-SA"/>
        </w:rPr>
        <w:t>4</w:t>
      </w:r>
      <w:r>
        <w:rPr>
          <w:rFonts w:eastAsia="Times New Roman" w:cs="Times New Roman"/>
          <w:bCs/>
          <w:kern w:val="2"/>
          <w:sz w:val="28"/>
          <w:szCs w:val="28"/>
          <w:lang w:bidi="ar-SA"/>
        </w:rPr>
        <w:t>.2022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 w:rsidR="006B1B55">
        <w:rPr>
          <w:rFonts w:eastAsia="Times New Roman" w:cs="Times New Roman"/>
          <w:bCs/>
          <w:kern w:val="2"/>
          <w:sz w:val="28"/>
          <w:szCs w:val="28"/>
          <w:lang w:bidi="ar-SA"/>
        </w:rPr>
        <w:t>№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  <w:lang w:bidi="ar-SA"/>
        </w:rPr>
        <w:t>156</w:t>
      </w:r>
    </w:p>
    <w:p w14:paraId="427B94FC" w14:textId="77777777" w:rsidR="006B1B55" w:rsidRDefault="006B1B55" w:rsidP="006B1B55">
      <w:pPr>
        <w:widowControl/>
        <w:tabs>
          <w:tab w:val="left" w:pos="6237"/>
        </w:tabs>
        <w:rPr>
          <w:rFonts w:eastAsia="Times New Roman" w:cs="Times New Roman"/>
          <w:b/>
          <w:kern w:val="2"/>
          <w:sz w:val="22"/>
          <w:szCs w:val="22"/>
          <w:lang w:bidi="ar-SA"/>
        </w:rPr>
      </w:pPr>
    </w:p>
    <w:p w14:paraId="0B6D47E8" w14:textId="77777777" w:rsidR="00D177AE" w:rsidRDefault="006B1B55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D177AE">
        <w:rPr>
          <w:rFonts w:eastAsia="Times New Roman" w:cs="Times New Roman"/>
          <w:bCs/>
          <w:kern w:val="2"/>
          <w:sz w:val="28"/>
          <w:szCs w:val="28"/>
          <w:lang w:bidi="ar-SA"/>
        </w:rPr>
        <w:t>Склад архітектурно-містобудівної ради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</w:p>
    <w:p w14:paraId="1A0F668F" w14:textId="157B3A8F" w:rsidR="006B1B55" w:rsidRDefault="00D177AE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при управлінні міського господарства Мукачівської міської ради</w:t>
      </w:r>
    </w:p>
    <w:p w14:paraId="338249C1" w14:textId="285447BB" w:rsidR="008257C9" w:rsidRDefault="008257C9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257C9" w:rsidRPr="00A23F2C" w14:paraId="7C24735E" w14:textId="77777777" w:rsidTr="006E77CD">
        <w:trPr>
          <w:trHeight w:val="449"/>
        </w:trPr>
        <w:tc>
          <w:tcPr>
            <w:tcW w:w="9628" w:type="dxa"/>
            <w:gridSpan w:val="2"/>
            <w:vAlign w:val="center"/>
          </w:tcPr>
          <w:p w14:paraId="592BB0A4" w14:textId="3E32FA79" w:rsidR="008257C9" w:rsidRPr="00A23F2C" w:rsidRDefault="008257C9" w:rsidP="005412D5">
            <w:pPr>
              <w:widowControl/>
              <w:rPr>
                <w:rFonts w:eastAsia="Times New Roman" w:cs="Times New Roman"/>
                <w:b/>
                <w:kern w:val="2"/>
                <w:sz w:val="28"/>
                <w:szCs w:val="28"/>
                <w:lang w:bidi="ar-SA"/>
              </w:rPr>
            </w:pPr>
            <w:r w:rsidRPr="00A23F2C">
              <w:rPr>
                <w:rFonts w:eastAsia="Times New Roman" w:cs="Times New Roman"/>
                <w:b/>
                <w:kern w:val="2"/>
                <w:sz w:val="28"/>
                <w:szCs w:val="28"/>
                <w:lang w:bidi="ar-SA"/>
              </w:rPr>
              <w:t>Голова ради, головний архітектор міста</w:t>
            </w:r>
          </w:p>
        </w:tc>
      </w:tr>
      <w:tr w:rsidR="008257C9" w14:paraId="09B1E8EF" w14:textId="77777777" w:rsidTr="006E77CD">
        <w:trPr>
          <w:trHeight w:val="1406"/>
        </w:trPr>
        <w:tc>
          <w:tcPr>
            <w:tcW w:w="3539" w:type="dxa"/>
            <w:vAlign w:val="center"/>
          </w:tcPr>
          <w:p w14:paraId="535334E6" w14:textId="77777777" w:rsidR="008257C9" w:rsidRDefault="005412D5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ІВАНОВЧИК</w:t>
            </w:r>
          </w:p>
          <w:p w14:paraId="756A51F8" w14:textId="3E24F3A3" w:rsidR="005412D5" w:rsidRDefault="005412D5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0AD78910" w14:textId="2507CAE7" w:rsidR="008257C9" w:rsidRPr="005412D5" w:rsidRDefault="005412D5" w:rsidP="00A23F2C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відділу архітектури та містобудування управління міського господарства Мукачівської міської ради, головний архітектор міста</w:t>
            </w:r>
            <w:r w:rsidR="002A5A0E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.</w:t>
            </w:r>
          </w:p>
        </w:tc>
      </w:tr>
      <w:tr w:rsidR="002A5A0E" w:rsidRPr="00A23F2C" w14:paraId="63BD936F" w14:textId="77777777" w:rsidTr="006E77CD">
        <w:trPr>
          <w:trHeight w:val="403"/>
        </w:trPr>
        <w:tc>
          <w:tcPr>
            <w:tcW w:w="9628" w:type="dxa"/>
            <w:gridSpan w:val="2"/>
            <w:vAlign w:val="center"/>
          </w:tcPr>
          <w:p w14:paraId="49BFF241" w14:textId="607CFA46" w:rsidR="002A5A0E" w:rsidRPr="00A23F2C" w:rsidRDefault="002A5A0E" w:rsidP="00A711D9">
            <w:pPr>
              <w:widowControl/>
              <w:rPr>
                <w:rFonts w:eastAsia="Times New Roman" w:cs="Times New Roman"/>
                <w:b/>
                <w:kern w:val="2"/>
                <w:sz w:val="28"/>
                <w:szCs w:val="28"/>
                <w:lang w:bidi="ar-SA"/>
              </w:rPr>
            </w:pPr>
            <w:r w:rsidRPr="00A23F2C">
              <w:rPr>
                <w:rFonts w:eastAsia="Times New Roman" w:cs="Times New Roman"/>
                <w:b/>
                <w:kern w:val="2"/>
                <w:sz w:val="28"/>
                <w:szCs w:val="28"/>
                <w:lang w:bidi="ar-SA"/>
              </w:rPr>
              <w:t>Заступник голови ради</w:t>
            </w:r>
          </w:p>
        </w:tc>
      </w:tr>
      <w:tr w:rsidR="002A5A0E" w14:paraId="298EFA8C" w14:textId="77777777" w:rsidTr="006E77CD">
        <w:trPr>
          <w:trHeight w:val="888"/>
        </w:trPr>
        <w:tc>
          <w:tcPr>
            <w:tcW w:w="3539" w:type="dxa"/>
            <w:vAlign w:val="center"/>
          </w:tcPr>
          <w:p w14:paraId="65C0B99B" w14:textId="77777777" w:rsidR="002A5A0E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БУДНІК</w:t>
            </w:r>
          </w:p>
          <w:p w14:paraId="0BF70CE3" w14:textId="3DA3C3E8" w:rsidR="002A5A0E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Володимир Юрійович</w:t>
            </w:r>
          </w:p>
        </w:tc>
        <w:tc>
          <w:tcPr>
            <w:tcW w:w="6089" w:type="dxa"/>
            <w:vAlign w:val="center"/>
          </w:tcPr>
          <w:p w14:paraId="1FB623FA" w14:textId="114F29EB" w:rsidR="002A5A0E" w:rsidRDefault="002A5A0E" w:rsidP="00A23F2C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начальника управління міського господарства Мукачівської міської ради.</w:t>
            </w:r>
          </w:p>
        </w:tc>
      </w:tr>
      <w:tr w:rsidR="002A5A0E" w:rsidRPr="00A23F2C" w14:paraId="6D49FDB2" w14:textId="77777777" w:rsidTr="006E77CD">
        <w:trPr>
          <w:trHeight w:val="433"/>
        </w:trPr>
        <w:tc>
          <w:tcPr>
            <w:tcW w:w="9628" w:type="dxa"/>
            <w:gridSpan w:val="2"/>
            <w:vAlign w:val="center"/>
          </w:tcPr>
          <w:p w14:paraId="6D0ED68E" w14:textId="486EE257" w:rsidR="002A5A0E" w:rsidRPr="00A23F2C" w:rsidRDefault="002A5A0E" w:rsidP="00A711D9">
            <w:pPr>
              <w:widowControl/>
              <w:rPr>
                <w:rFonts w:eastAsia="Times New Roman" w:cs="Times New Roman"/>
                <w:b/>
                <w:kern w:val="2"/>
                <w:sz w:val="28"/>
                <w:szCs w:val="28"/>
                <w:lang w:bidi="ar-SA"/>
              </w:rPr>
            </w:pPr>
            <w:r w:rsidRPr="00A23F2C">
              <w:rPr>
                <w:rFonts w:eastAsia="Times New Roman" w:cs="Times New Roman"/>
                <w:b/>
                <w:kern w:val="2"/>
                <w:sz w:val="28"/>
                <w:szCs w:val="28"/>
                <w:lang w:bidi="ar-SA"/>
              </w:rPr>
              <w:t>Секретар ради</w:t>
            </w:r>
          </w:p>
        </w:tc>
      </w:tr>
      <w:tr w:rsidR="002A5A0E" w14:paraId="165B7D14" w14:textId="77777777" w:rsidTr="006E77CD">
        <w:tc>
          <w:tcPr>
            <w:tcW w:w="3539" w:type="dxa"/>
            <w:vAlign w:val="center"/>
          </w:tcPr>
          <w:p w14:paraId="747C1AC1" w14:textId="77777777" w:rsidR="002A5A0E" w:rsidRDefault="002A5A0E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МАЙДАНЕВИЧ</w:t>
            </w:r>
          </w:p>
          <w:p w14:paraId="4BE42575" w14:textId="1BF22908" w:rsidR="002A5A0E" w:rsidRDefault="002A5A0E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Яна Борисівна</w:t>
            </w:r>
          </w:p>
        </w:tc>
        <w:tc>
          <w:tcPr>
            <w:tcW w:w="6089" w:type="dxa"/>
            <w:vAlign w:val="center"/>
          </w:tcPr>
          <w:p w14:paraId="0A7DC782" w14:textId="1E6B08FE" w:rsidR="002A5A0E" w:rsidRDefault="002A5A0E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2A5A0E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головний спеціаліст відділу архітектури та містобудування управління міського господарства Мукачівської міської ради</w:t>
            </w:r>
          </w:p>
        </w:tc>
      </w:tr>
      <w:tr w:rsidR="004A6539" w14:paraId="12107D82" w14:textId="77777777" w:rsidTr="006E77CD">
        <w:trPr>
          <w:trHeight w:val="567"/>
        </w:trPr>
        <w:tc>
          <w:tcPr>
            <w:tcW w:w="9628" w:type="dxa"/>
            <w:gridSpan w:val="2"/>
            <w:vAlign w:val="center"/>
          </w:tcPr>
          <w:p w14:paraId="2F60079A" w14:textId="27DFF622" w:rsidR="004A6539" w:rsidRPr="004A6539" w:rsidRDefault="004A6539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Члени ради</w:t>
            </w:r>
            <w:r w:rsidR="00A711D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:</w:t>
            </w:r>
          </w:p>
        </w:tc>
      </w:tr>
      <w:tr w:rsidR="004A6539" w14:paraId="2217DA32" w14:textId="77777777" w:rsidTr="006E77CD">
        <w:trPr>
          <w:trHeight w:val="833"/>
        </w:trPr>
        <w:tc>
          <w:tcPr>
            <w:tcW w:w="3539" w:type="dxa"/>
            <w:vAlign w:val="center"/>
          </w:tcPr>
          <w:p w14:paraId="26A7490D" w14:textId="130160F2" w:rsidR="004A6539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АНДЯЛОШІЙ </w:t>
            </w:r>
          </w:p>
          <w:p w14:paraId="584F5C4D" w14:textId="703EF30E" w:rsidR="004A6539" w:rsidRPr="004A6539" w:rsidRDefault="004A6539" w:rsidP="00A711D9">
            <w:pPr>
              <w:widowControl/>
              <w:suppressAutoHyphens w:val="0"/>
              <w:rPr>
                <w:kern w:val="2"/>
                <w:sz w:val="28"/>
                <w:szCs w:val="28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Іванович</w:t>
            </w:r>
          </w:p>
        </w:tc>
        <w:tc>
          <w:tcPr>
            <w:tcW w:w="6089" w:type="dxa"/>
            <w:vAlign w:val="center"/>
          </w:tcPr>
          <w:p w14:paraId="7794CA0A" w14:textId="6F05908A" w:rsidR="004A6539" w:rsidRPr="002A5A0E" w:rsidRDefault="004A653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Заслужений архітектор України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A6539" w14:paraId="7F151D6D" w14:textId="77777777" w:rsidTr="006E77CD">
        <w:trPr>
          <w:trHeight w:val="845"/>
        </w:trPr>
        <w:tc>
          <w:tcPr>
            <w:tcW w:w="3539" w:type="dxa"/>
            <w:vAlign w:val="center"/>
          </w:tcPr>
          <w:p w14:paraId="36A52CE9" w14:textId="77777777" w:rsidR="004A6539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БАКАЛОВ</w:t>
            </w:r>
          </w:p>
          <w:p w14:paraId="47CEFBBB" w14:textId="1B5166EA" w:rsidR="004A6539" w:rsidRPr="00037E24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Вадим Русланович</w:t>
            </w:r>
          </w:p>
        </w:tc>
        <w:tc>
          <w:tcPr>
            <w:tcW w:w="6089" w:type="dxa"/>
            <w:vAlign w:val="center"/>
          </w:tcPr>
          <w:p w14:paraId="6A9C0913" w14:textId="75C9298A" w:rsidR="004A6539" w:rsidRPr="004A6539" w:rsidRDefault="004A653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магістр архітектури, директор ПП 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</w:t>
            </w: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Архідром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93CC3" w14:paraId="58E36EF2" w14:textId="77777777" w:rsidTr="006E77CD">
        <w:trPr>
          <w:trHeight w:val="843"/>
        </w:trPr>
        <w:tc>
          <w:tcPr>
            <w:tcW w:w="3539" w:type="dxa"/>
            <w:vAlign w:val="center"/>
          </w:tcPr>
          <w:p w14:paraId="2CD26B3F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БАЛОГА</w:t>
            </w:r>
          </w:p>
          <w:p w14:paraId="2D8B672C" w14:textId="5E4C9313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Вікторович</w:t>
            </w:r>
          </w:p>
        </w:tc>
        <w:tc>
          <w:tcPr>
            <w:tcW w:w="6089" w:type="dxa"/>
            <w:vAlign w:val="center"/>
          </w:tcPr>
          <w:p w14:paraId="5801D208" w14:textId="6E710E43" w:rsidR="00493CC3" w:rsidRPr="004A6539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Мукачівський міський голова;</w:t>
            </w:r>
          </w:p>
        </w:tc>
      </w:tr>
      <w:tr w:rsidR="00493CC3" w14:paraId="0193FEA9" w14:textId="77777777" w:rsidTr="006E77CD">
        <w:trPr>
          <w:trHeight w:val="1124"/>
        </w:trPr>
        <w:tc>
          <w:tcPr>
            <w:tcW w:w="3539" w:type="dxa"/>
            <w:vAlign w:val="center"/>
          </w:tcPr>
          <w:p w14:paraId="4577C2BE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БАРЧІЙ</w:t>
            </w:r>
          </w:p>
          <w:p w14:paraId="45DABE30" w14:textId="249D61AD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Едуард Васильович</w:t>
            </w:r>
          </w:p>
        </w:tc>
        <w:tc>
          <w:tcPr>
            <w:tcW w:w="6089" w:type="dxa"/>
            <w:vAlign w:val="center"/>
          </w:tcPr>
          <w:p w14:paraId="73BF00F0" w14:textId="759A7EC0" w:rsid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93CC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міського голови з питань діяльності виконавчих органів Мукачівської міської ради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93CC3" w14:paraId="66575EDB" w14:textId="77777777" w:rsidTr="006E77CD">
        <w:trPr>
          <w:trHeight w:val="970"/>
        </w:trPr>
        <w:tc>
          <w:tcPr>
            <w:tcW w:w="3539" w:type="dxa"/>
            <w:vAlign w:val="center"/>
          </w:tcPr>
          <w:p w14:paraId="6178C38E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БЛІНОВ</w:t>
            </w:r>
          </w:p>
          <w:p w14:paraId="3864BDC4" w14:textId="1D8004AB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Юрійович</w:t>
            </w:r>
          </w:p>
        </w:tc>
        <w:tc>
          <w:tcPr>
            <w:tcW w:w="6089" w:type="dxa"/>
            <w:vAlign w:val="center"/>
          </w:tcPr>
          <w:p w14:paraId="0BD0DA67" w14:textId="6BC4710D" w:rsidR="00493CC3" w:rsidRP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управління міського господарства Мукачівської міської ради;</w:t>
            </w:r>
          </w:p>
        </w:tc>
      </w:tr>
      <w:tr w:rsidR="00493CC3" w14:paraId="56CDF18E" w14:textId="77777777" w:rsidTr="006E77CD">
        <w:trPr>
          <w:trHeight w:val="985"/>
        </w:trPr>
        <w:tc>
          <w:tcPr>
            <w:tcW w:w="3539" w:type="dxa"/>
            <w:vAlign w:val="center"/>
          </w:tcPr>
          <w:p w14:paraId="69439D2E" w14:textId="4452D988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ГЛАС</w:t>
            </w:r>
          </w:p>
          <w:p w14:paraId="554E61BE" w14:textId="164267FE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Руслан Сергійович</w:t>
            </w:r>
          </w:p>
        </w:tc>
        <w:tc>
          <w:tcPr>
            <w:tcW w:w="6089" w:type="dxa"/>
            <w:vAlign w:val="center"/>
          </w:tcPr>
          <w:p w14:paraId="3B08AC7C" w14:textId="256C5C72" w:rsid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  <w:r w:rsidR="0090493F"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5D4E72" w14:paraId="0949E00F" w14:textId="77777777" w:rsidTr="006E77CD">
        <w:trPr>
          <w:trHeight w:val="998"/>
        </w:trPr>
        <w:tc>
          <w:tcPr>
            <w:tcW w:w="3539" w:type="dxa"/>
            <w:vAlign w:val="center"/>
          </w:tcPr>
          <w:p w14:paraId="3DA692B4" w14:textId="77777777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ЖЕЛІЗНИК</w:t>
            </w:r>
          </w:p>
          <w:p w14:paraId="7C7A9270" w14:textId="62658B68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Михайло Мигальович</w:t>
            </w:r>
          </w:p>
        </w:tc>
        <w:tc>
          <w:tcPr>
            <w:tcW w:w="6089" w:type="dxa"/>
            <w:vAlign w:val="center"/>
          </w:tcPr>
          <w:p w14:paraId="0550D6B7" w14:textId="6546EFA6" w:rsidR="005D4E72" w:rsidRDefault="005D4E7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управління будівництва та інфраструктури Мукачівської міської ради</w:t>
            </w:r>
          </w:p>
        </w:tc>
      </w:tr>
      <w:tr w:rsidR="005D4E72" w14:paraId="349D96C5" w14:textId="77777777" w:rsidTr="006E77CD">
        <w:trPr>
          <w:trHeight w:val="983"/>
        </w:trPr>
        <w:tc>
          <w:tcPr>
            <w:tcW w:w="3539" w:type="dxa"/>
            <w:vAlign w:val="center"/>
          </w:tcPr>
          <w:p w14:paraId="2F8CEBDA" w14:textId="2E8B4E01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lastRenderedPageBreak/>
              <w:t>ІЛТЬО</w:t>
            </w:r>
          </w:p>
          <w:p w14:paraId="3FF49198" w14:textId="2B778CE0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Едуард Михайлович</w:t>
            </w:r>
          </w:p>
        </w:tc>
        <w:tc>
          <w:tcPr>
            <w:tcW w:w="6089" w:type="dxa"/>
            <w:vAlign w:val="center"/>
          </w:tcPr>
          <w:p w14:paraId="248244FE" w14:textId="6E237E11" w:rsidR="005D4E72" w:rsidRPr="005D4E72" w:rsidRDefault="005D4E7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виконавчий директор ТОВ 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</w:t>
            </w: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МІСЬК.БУД.ІНВЕСТ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="0090493F"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90493F" w14:paraId="5CD7CCEB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35039092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КРУЧЕНЮК</w:t>
            </w:r>
          </w:p>
          <w:p w14:paraId="7E4E4EC1" w14:textId="44C763C5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Дмитро Сергійович</w:t>
            </w:r>
          </w:p>
        </w:tc>
        <w:tc>
          <w:tcPr>
            <w:tcW w:w="6089" w:type="dxa"/>
            <w:vAlign w:val="center"/>
          </w:tcPr>
          <w:p w14:paraId="1D303116" w14:textId="57AF3F80" w:rsidR="0090493F" w:rsidRPr="005D4E72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бакалавр архітектури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9C223F" w14:paraId="3BDA0B49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6B3D1CCC" w14:textId="77777777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КОЗИК</w:t>
            </w:r>
          </w:p>
          <w:p w14:paraId="797749F4" w14:textId="01475467" w:rsidR="009C223F" w:rsidRP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Ярослав Васильович</w:t>
            </w:r>
          </w:p>
        </w:tc>
        <w:tc>
          <w:tcPr>
            <w:tcW w:w="6089" w:type="dxa"/>
            <w:vAlign w:val="center"/>
          </w:tcPr>
          <w:p w14:paraId="705D06C8" w14:textId="144E534C" w:rsidR="009C223F" w:rsidRPr="0090493F" w:rsidRDefault="009C22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 (за згодою);</w:t>
            </w:r>
          </w:p>
        </w:tc>
      </w:tr>
      <w:tr w:rsidR="009C223F" w14:paraId="504F9F82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73AB5568" w14:textId="77777777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КОСТЮ</w:t>
            </w:r>
          </w:p>
          <w:p w14:paraId="0A769B03" w14:textId="385DA30E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Юліанна Валеріївна</w:t>
            </w:r>
          </w:p>
        </w:tc>
        <w:tc>
          <w:tcPr>
            <w:tcW w:w="6089" w:type="dxa"/>
            <w:vAlign w:val="center"/>
          </w:tcPr>
          <w:p w14:paraId="03257D96" w14:textId="5721AECA" w:rsidR="009C223F" w:rsidRDefault="009C22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 (за згодою);</w:t>
            </w:r>
          </w:p>
        </w:tc>
      </w:tr>
      <w:tr w:rsidR="0090493F" w14:paraId="3D5CB8F9" w14:textId="77777777" w:rsidTr="006E77CD">
        <w:trPr>
          <w:trHeight w:val="968"/>
        </w:trPr>
        <w:tc>
          <w:tcPr>
            <w:tcW w:w="3539" w:type="dxa"/>
            <w:vAlign w:val="center"/>
          </w:tcPr>
          <w:p w14:paraId="492EA013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ЛУЦА</w:t>
            </w:r>
          </w:p>
          <w:p w14:paraId="180E0609" w14:textId="4CF0194A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Юрійович</w:t>
            </w:r>
          </w:p>
        </w:tc>
        <w:tc>
          <w:tcPr>
            <w:tcW w:w="6089" w:type="dxa"/>
            <w:vAlign w:val="center"/>
          </w:tcPr>
          <w:p w14:paraId="6D0A4096" w14:textId="37AF7D16" w:rsidR="0090493F" w:rsidRPr="0090493F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магістр архітектури (за згодою);</w:t>
            </w:r>
          </w:p>
        </w:tc>
      </w:tr>
      <w:tr w:rsidR="0090493F" w14:paraId="39003466" w14:textId="77777777" w:rsidTr="006E77CD">
        <w:trPr>
          <w:trHeight w:val="997"/>
        </w:trPr>
        <w:tc>
          <w:tcPr>
            <w:tcW w:w="3539" w:type="dxa"/>
            <w:vAlign w:val="center"/>
          </w:tcPr>
          <w:p w14:paraId="76D44C86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ПАСІЧНИК</w:t>
            </w:r>
          </w:p>
          <w:p w14:paraId="1358EE6F" w14:textId="3577B2EC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Ігор Васильович</w:t>
            </w:r>
          </w:p>
        </w:tc>
        <w:tc>
          <w:tcPr>
            <w:tcW w:w="6089" w:type="dxa"/>
            <w:vAlign w:val="center"/>
          </w:tcPr>
          <w:p w14:paraId="55BFC548" w14:textId="14E3730D" w:rsidR="0090493F" w:rsidRPr="0090493F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інженер-архітектор, директор ТОВ «ДАПБ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«Архітектура»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C1199" w14:paraId="076905D7" w14:textId="77777777" w:rsidTr="006E77CD">
        <w:trPr>
          <w:trHeight w:val="983"/>
        </w:trPr>
        <w:tc>
          <w:tcPr>
            <w:tcW w:w="3539" w:type="dxa"/>
            <w:vAlign w:val="center"/>
          </w:tcPr>
          <w:p w14:paraId="3DE6607B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ПІРКЛ</w:t>
            </w:r>
          </w:p>
          <w:p w14:paraId="6A0F81BB" w14:textId="65EB6719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Світлана Василівна</w:t>
            </w:r>
          </w:p>
        </w:tc>
        <w:tc>
          <w:tcPr>
            <w:tcW w:w="6089" w:type="dxa"/>
            <w:vAlign w:val="center"/>
          </w:tcPr>
          <w:p w14:paraId="6FF0E408" w14:textId="193CE1AE" w:rsidR="004C1199" w:rsidRPr="0090493F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C119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інженер-будівельник, директор ПП «Архбудконсул»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C1199" w14:paraId="21A8E6EE" w14:textId="77777777" w:rsidTr="006E77CD">
        <w:tc>
          <w:tcPr>
            <w:tcW w:w="3539" w:type="dxa"/>
            <w:vAlign w:val="center"/>
          </w:tcPr>
          <w:p w14:paraId="3FBD533C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ПРАСЛОВ</w:t>
            </w:r>
          </w:p>
          <w:p w14:paraId="4AB3B129" w14:textId="3084C6D1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Євген Олександрович</w:t>
            </w:r>
          </w:p>
        </w:tc>
        <w:tc>
          <w:tcPr>
            <w:tcW w:w="6089" w:type="dxa"/>
            <w:vAlign w:val="center"/>
          </w:tcPr>
          <w:p w14:paraId="6AA045F6" w14:textId="67041B2C" w:rsidR="004C1199" w:rsidRPr="004C1199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начальник Мукачівського районного управління головного управління державної служби з надзвичайних ситуацій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у Закарпатській області</w:t>
            </w: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, майор служби цивільного захисту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4C1199" w14:paraId="569ADCA3" w14:textId="77777777" w:rsidTr="006E77CD">
        <w:trPr>
          <w:trHeight w:val="920"/>
        </w:trPr>
        <w:tc>
          <w:tcPr>
            <w:tcW w:w="3539" w:type="dxa"/>
            <w:vAlign w:val="center"/>
          </w:tcPr>
          <w:p w14:paraId="6623DA80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СУХАН</w:t>
            </w:r>
          </w:p>
          <w:p w14:paraId="613AF273" w14:textId="7DD7E15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Васильович</w:t>
            </w:r>
          </w:p>
        </w:tc>
        <w:tc>
          <w:tcPr>
            <w:tcW w:w="6089" w:type="dxa"/>
            <w:vAlign w:val="center"/>
          </w:tcPr>
          <w:p w14:paraId="2D7402C4" w14:textId="5E551887" w:rsidR="004C1199" w:rsidRPr="004C1199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4C1199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президент обласного благодійного фонду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</w:t>
            </w:r>
            <w:r w:rsidRPr="004C1199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«Суспільство для всіх»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4C1199" w14:paraId="17845075" w14:textId="77777777" w:rsidTr="006E77CD">
        <w:trPr>
          <w:trHeight w:val="976"/>
        </w:trPr>
        <w:tc>
          <w:tcPr>
            <w:tcW w:w="3539" w:type="dxa"/>
            <w:vAlign w:val="center"/>
          </w:tcPr>
          <w:p w14:paraId="27EE7B3B" w14:textId="77777777" w:rsidR="004C1199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ТОЛСТОУСОВ</w:t>
            </w:r>
          </w:p>
          <w:p w14:paraId="72B62AAB" w14:textId="168E0B8B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Миколайович</w:t>
            </w:r>
          </w:p>
        </w:tc>
        <w:tc>
          <w:tcPr>
            <w:tcW w:w="6089" w:type="dxa"/>
            <w:vAlign w:val="center"/>
          </w:tcPr>
          <w:p w14:paraId="518FDFAA" w14:textId="5D74AD0C" w:rsidR="004C1199" w:rsidRPr="004C1199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архітектор (за згодою);</w:t>
            </w:r>
          </w:p>
        </w:tc>
      </w:tr>
      <w:tr w:rsidR="00722C81" w14:paraId="7AA6F1A0" w14:textId="77777777" w:rsidTr="006E77CD">
        <w:tc>
          <w:tcPr>
            <w:tcW w:w="3539" w:type="dxa"/>
            <w:vAlign w:val="center"/>
          </w:tcPr>
          <w:p w14:paraId="489D2172" w14:textId="77777777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ФЕДІВ</w:t>
            </w:r>
          </w:p>
          <w:p w14:paraId="26A5D2E8" w14:textId="501E7574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Ростислав ЄВгенович</w:t>
            </w:r>
          </w:p>
        </w:tc>
        <w:tc>
          <w:tcPr>
            <w:tcW w:w="6089" w:type="dxa"/>
            <w:vAlign w:val="center"/>
          </w:tcPr>
          <w:p w14:paraId="4298CAC0" w14:textId="3E7428F2" w:rsidR="00722C81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перший заступник міського голови</w:t>
            </w:r>
            <w:r w:rsidRPr="00037E24">
              <w:rPr>
                <w:kern w:val="2"/>
                <w:sz w:val="28"/>
                <w:szCs w:val="28"/>
              </w:rPr>
              <w:t xml:space="preserve"> </w:t>
            </w: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з питань діяльності виконавчих органів Мукачівської міської ради</w:t>
            </w:r>
          </w:p>
        </w:tc>
      </w:tr>
      <w:tr w:rsidR="00722C81" w14:paraId="4C953BCE" w14:textId="77777777" w:rsidTr="006E77CD">
        <w:trPr>
          <w:trHeight w:val="862"/>
        </w:trPr>
        <w:tc>
          <w:tcPr>
            <w:tcW w:w="3539" w:type="dxa"/>
            <w:vAlign w:val="center"/>
          </w:tcPr>
          <w:p w14:paraId="7516F0BF" w14:textId="77777777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ЧЕРЕПАНЯ</w:t>
            </w:r>
          </w:p>
          <w:p w14:paraId="20E5A3F5" w14:textId="6EBDDE91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24CFA261" w14:textId="54D39298" w:rsidR="00722C81" w:rsidRPr="00037E24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директор ММКП «Мукачевопроект»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.</w:t>
            </w:r>
          </w:p>
        </w:tc>
      </w:tr>
    </w:tbl>
    <w:p w14:paraId="4450A9E0" w14:textId="6591C127" w:rsidR="008257C9" w:rsidRDefault="008257C9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p w14:paraId="235896E6" w14:textId="77777777" w:rsidR="006B1B55" w:rsidRPr="00037E24" w:rsidRDefault="006B1B55" w:rsidP="006B1B55">
      <w:pPr>
        <w:widowControl/>
        <w:jc w:val="center"/>
        <w:rPr>
          <w:rFonts w:eastAsia="Times New Roman" w:cs="Times New Roman"/>
          <w:sz w:val="28"/>
          <w:szCs w:val="28"/>
          <w:lang w:bidi="ar-SA"/>
        </w:rPr>
      </w:pPr>
    </w:p>
    <w:p w14:paraId="18A1C26F" w14:textId="77777777" w:rsidR="006B1B55" w:rsidRPr="00037E24" w:rsidRDefault="006B1B55" w:rsidP="006B1B55">
      <w:pPr>
        <w:tabs>
          <w:tab w:val="left" w:pos="5400"/>
        </w:tabs>
        <w:jc w:val="both"/>
        <w:rPr>
          <w:bCs/>
          <w:sz w:val="28"/>
          <w:szCs w:val="28"/>
        </w:rPr>
      </w:pPr>
      <w:r w:rsidRPr="00037E24">
        <w:rPr>
          <w:rFonts w:eastAsia="Times New Roman" w:cs="Times New Roman"/>
          <w:bCs/>
          <w:sz w:val="28"/>
          <w:szCs w:val="28"/>
          <w:lang w:bidi="ar-SA"/>
        </w:rPr>
        <w:t xml:space="preserve">Керуючий справами виконавчого комітету </w:t>
      </w:r>
    </w:p>
    <w:p w14:paraId="10ACDDBD" w14:textId="41D02990" w:rsidR="006B1B55" w:rsidRPr="00037E24" w:rsidRDefault="006B1B55" w:rsidP="006B1B55">
      <w:pPr>
        <w:widowControl/>
        <w:rPr>
          <w:rFonts w:eastAsia="Times New Roman" w:cs="Times New Roman"/>
          <w:bCs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sz w:val="28"/>
          <w:szCs w:val="28"/>
          <w:lang w:bidi="ar-SA"/>
        </w:rPr>
        <w:t>Мукачівської міської ради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  <w:t xml:space="preserve">                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  <w:t xml:space="preserve">     </w:t>
      </w:r>
      <w:r w:rsidR="008257C9">
        <w:rPr>
          <w:rFonts w:eastAsia="Times New Roman" w:cs="Times New Roman"/>
          <w:bCs/>
          <w:sz w:val="28"/>
          <w:szCs w:val="28"/>
          <w:lang w:bidi="ar-SA"/>
        </w:rPr>
        <w:t xml:space="preserve">    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>О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лександр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>ЛЕНДЄЛ</w:t>
      </w:r>
    </w:p>
    <w:p w14:paraId="52C36517" w14:textId="77777777" w:rsidR="00416911" w:rsidRDefault="00416911"/>
    <w:sectPr w:rsidR="00416911" w:rsidSect="00D177AE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C611" w14:textId="77777777" w:rsidR="00DB5C95" w:rsidRDefault="00DB5C95" w:rsidP="006B1B55">
      <w:r>
        <w:separator/>
      </w:r>
    </w:p>
  </w:endnote>
  <w:endnote w:type="continuationSeparator" w:id="0">
    <w:p w14:paraId="686E4625" w14:textId="77777777" w:rsidR="00DB5C95" w:rsidRDefault="00DB5C95" w:rsidP="006B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A0F2" w14:textId="77777777" w:rsidR="00DB5C95" w:rsidRDefault="00DB5C95" w:rsidP="006B1B55">
      <w:r>
        <w:separator/>
      </w:r>
    </w:p>
  </w:footnote>
  <w:footnote w:type="continuationSeparator" w:id="0">
    <w:p w14:paraId="692FF113" w14:textId="77777777" w:rsidR="00DB5C95" w:rsidRDefault="00DB5C95" w:rsidP="006B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64279"/>
      <w:docPartObj>
        <w:docPartGallery w:val="Page Numbers (Top of Page)"/>
        <w:docPartUnique/>
      </w:docPartObj>
    </w:sdtPr>
    <w:sdtEndPr/>
    <w:sdtContent>
      <w:p w14:paraId="5B7774DC" w14:textId="77777777" w:rsidR="006B1B55" w:rsidRDefault="006B1B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0CAFF5B" w14:textId="77777777" w:rsidR="006B1B55" w:rsidRDefault="006B1B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154"/>
    <w:multiLevelType w:val="hybridMultilevel"/>
    <w:tmpl w:val="C3148210"/>
    <w:lvl w:ilvl="0" w:tplc="9CD4F72A">
      <w:start w:val="5"/>
      <w:numFmt w:val="bullet"/>
      <w:lvlText w:val="-"/>
      <w:lvlJc w:val="left"/>
      <w:pPr>
        <w:ind w:left="46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55"/>
    <w:rsid w:val="002451B6"/>
    <w:rsid w:val="002A5A0E"/>
    <w:rsid w:val="00381DD5"/>
    <w:rsid w:val="00416911"/>
    <w:rsid w:val="004224F7"/>
    <w:rsid w:val="00464B45"/>
    <w:rsid w:val="00471BB2"/>
    <w:rsid w:val="00493CC3"/>
    <w:rsid w:val="004A6539"/>
    <w:rsid w:val="004C1199"/>
    <w:rsid w:val="004E1ACB"/>
    <w:rsid w:val="004F4345"/>
    <w:rsid w:val="005412D5"/>
    <w:rsid w:val="005C6199"/>
    <w:rsid w:val="005D4E72"/>
    <w:rsid w:val="006A5CC4"/>
    <w:rsid w:val="006B1B55"/>
    <w:rsid w:val="006E77CD"/>
    <w:rsid w:val="00722C81"/>
    <w:rsid w:val="007726CF"/>
    <w:rsid w:val="008257C9"/>
    <w:rsid w:val="008D2309"/>
    <w:rsid w:val="0090493F"/>
    <w:rsid w:val="009C223F"/>
    <w:rsid w:val="00A23F2C"/>
    <w:rsid w:val="00A711D9"/>
    <w:rsid w:val="00AE6920"/>
    <w:rsid w:val="00CC1A17"/>
    <w:rsid w:val="00D177AE"/>
    <w:rsid w:val="00DB5C95"/>
    <w:rsid w:val="00F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1721"/>
  <w15:chartTrackingRefBased/>
  <w15:docId w15:val="{BCB6C6DE-9973-467B-8C44-20D2D2E8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55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6B1B55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6B1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6B1B55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39"/>
    <w:rsid w:val="0082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12D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Ганна Лендєл</cp:lastModifiedBy>
  <cp:revision>6</cp:revision>
  <dcterms:created xsi:type="dcterms:W3CDTF">2022-04-20T13:29:00Z</dcterms:created>
  <dcterms:modified xsi:type="dcterms:W3CDTF">2022-04-29T08:16:00Z</dcterms:modified>
</cp:coreProperties>
</file>