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265C" w14:textId="77777777" w:rsidR="00917FE3" w:rsidRPr="007A79EF" w:rsidRDefault="00917FE3" w:rsidP="00917FE3">
      <w:pPr>
        <w:spacing w:after="0" w:line="240" w:lineRule="auto"/>
        <w:jc w:val="center"/>
        <w:rPr>
          <w:rFonts w:ascii="Times New Roman" w:hAnsi="Times New Roman"/>
        </w:rPr>
      </w:pPr>
      <w:r w:rsidRPr="007A79EF">
        <w:rPr>
          <w:rFonts w:ascii="Times New Roman" w:hAnsi="Times New Roman"/>
        </w:rPr>
        <w:object w:dxaOrig="985" w:dyaOrig="1162" w14:anchorId="2F75F4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6.5pt" o:ole="" filled="t">
            <v:fill color2="black"/>
            <v:imagedata r:id="rId7" o:title=""/>
          </v:shape>
          <o:OLEObject Type="Embed" ProgID="Word.Picture.8" ShapeID="_x0000_i1025" DrawAspect="Content" ObjectID="_1717417079" r:id="rId8"/>
        </w:object>
      </w:r>
    </w:p>
    <w:p w14:paraId="663B7455" w14:textId="77777777" w:rsidR="00917FE3" w:rsidRPr="007A79EF" w:rsidRDefault="00917FE3" w:rsidP="00917FE3">
      <w:pPr>
        <w:pStyle w:val="10"/>
        <w:spacing w:before="0"/>
        <w:rPr>
          <w:rFonts w:ascii="Times New Roman" w:hAnsi="Times New Roman" w:cs="Times New Roman"/>
        </w:rPr>
      </w:pPr>
      <w:r w:rsidRPr="007A79EF">
        <w:rPr>
          <w:rFonts w:ascii="Times New Roman" w:hAnsi="Times New Roman" w:cs="Times New Roman"/>
        </w:rPr>
        <w:t xml:space="preserve">УКРАЇНА </w:t>
      </w:r>
    </w:p>
    <w:p w14:paraId="11EAC3B6" w14:textId="77777777" w:rsidR="00917FE3" w:rsidRPr="007A79EF" w:rsidRDefault="00917FE3" w:rsidP="00917FE3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79EF">
        <w:rPr>
          <w:rFonts w:ascii="Times New Roman" w:hAnsi="Times New Roman"/>
          <w:b/>
          <w:bCs/>
          <w:sz w:val="28"/>
          <w:szCs w:val="28"/>
          <w:lang w:val="ru-RU"/>
        </w:rPr>
        <w:t>КОМУНАЛЬНЕ НЕКОМЕРЦІЙНЕ ПІДПРИЄМСТВО</w:t>
      </w:r>
    </w:p>
    <w:p w14:paraId="7662E6FE" w14:textId="77777777" w:rsidR="00917FE3" w:rsidRPr="007A79EF" w:rsidRDefault="00917FE3" w:rsidP="00917FE3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79EF">
        <w:rPr>
          <w:rFonts w:ascii="Times New Roman" w:hAnsi="Times New Roman"/>
          <w:b/>
          <w:bCs/>
          <w:sz w:val="28"/>
          <w:szCs w:val="28"/>
          <w:lang w:val="ru-RU"/>
        </w:rPr>
        <w:t xml:space="preserve"> «ЦЕНТР ПЕРВИННОЇ МЕДИКО</w:t>
      </w:r>
      <w:r w:rsidRPr="007A79EF">
        <w:rPr>
          <w:rFonts w:ascii="Times New Roman" w:hAnsi="Times New Roman"/>
          <w:sz w:val="28"/>
          <w:szCs w:val="28"/>
          <w:lang w:val="ru-RU"/>
        </w:rPr>
        <w:t>-</w:t>
      </w:r>
      <w:r w:rsidRPr="007A79EF">
        <w:rPr>
          <w:rFonts w:ascii="Times New Roman" w:hAnsi="Times New Roman"/>
          <w:b/>
          <w:bCs/>
          <w:sz w:val="28"/>
          <w:szCs w:val="28"/>
          <w:lang w:val="ru-RU"/>
        </w:rPr>
        <w:t>САНІТАРНОЇ ДОПОМОГИ</w:t>
      </w:r>
    </w:p>
    <w:p w14:paraId="4B44A239" w14:textId="77777777" w:rsidR="00917FE3" w:rsidRPr="007A79EF" w:rsidRDefault="00917FE3" w:rsidP="00E97241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79EF">
        <w:rPr>
          <w:rFonts w:ascii="Times New Roman" w:hAnsi="Times New Roman"/>
          <w:b/>
          <w:bCs/>
          <w:sz w:val="28"/>
          <w:szCs w:val="28"/>
          <w:lang w:val="ru-RU"/>
        </w:rPr>
        <w:t>МУКАЧІВСЬКОЇ МІСЬКОЇ ТЕРИТОРІАЛЬНОЇ ГРОМАДИ»</w:t>
      </w:r>
    </w:p>
    <w:p w14:paraId="2310399A" w14:textId="77777777" w:rsidR="00917FE3" w:rsidRPr="007A79EF" w:rsidRDefault="00917FE3" w:rsidP="00917FE3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7A79EF">
        <w:rPr>
          <w:rFonts w:ascii="Times New Roman" w:hAnsi="Times New Roman" w:cs="Times New Roman"/>
          <w:b/>
          <w:bCs/>
          <w:sz w:val="22"/>
          <w:szCs w:val="22"/>
        </w:rPr>
        <w:t>вул.Ярослава</w:t>
      </w:r>
      <w:proofErr w:type="spellEnd"/>
      <w:r w:rsidRPr="007A79EF">
        <w:rPr>
          <w:rFonts w:ascii="Times New Roman" w:hAnsi="Times New Roman" w:cs="Times New Roman"/>
          <w:b/>
          <w:bCs/>
          <w:sz w:val="22"/>
          <w:szCs w:val="22"/>
        </w:rPr>
        <w:t xml:space="preserve"> Мудрого, </w:t>
      </w:r>
      <w:smartTag w:uri="urn:schemas-microsoft-com:office:smarttags" w:element="metricconverter">
        <w:smartTagPr>
          <w:attr w:name="ProductID" w:val="48, м"/>
        </w:smartTagPr>
        <w:r w:rsidRPr="007A79EF">
          <w:rPr>
            <w:rFonts w:ascii="Times New Roman" w:hAnsi="Times New Roman" w:cs="Times New Roman"/>
            <w:b/>
            <w:bCs/>
            <w:sz w:val="22"/>
            <w:szCs w:val="22"/>
          </w:rPr>
          <w:t>48, м</w:t>
        </w:r>
      </w:smartTag>
      <w:r w:rsidRPr="007A79EF">
        <w:rPr>
          <w:rFonts w:ascii="Times New Roman" w:hAnsi="Times New Roman" w:cs="Times New Roman"/>
          <w:b/>
          <w:bCs/>
          <w:sz w:val="22"/>
          <w:szCs w:val="22"/>
        </w:rPr>
        <w:t>. Мукачево, Закарпатська область, 89600</w:t>
      </w:r>
    </w:p>
    <w:p w14:paraId="407E9B11" w14:textId="77777777" w:rsidR="00917FE3" w:rsidRPr="007A79EF" w:rsidRDefault="00917FE3" w:rsidP="00917FE3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A79EF">
        <w:rPr>
          <w:rFonts w:ascii="Times New Roman" w:hAnsi="Times New Roman" w:cs="Times New Roman"/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652F3" wp14:editId="4E19104A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172200" cy="0"/>
                <wp:effectExtent l="13335" t="9525" r="15240" b="952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F3170" id="Пряма сполучна ліні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4pt" to="47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bPRAIAAEsEAAAOAAAAZHJzL2Uyb0RvYy54bWysVM2uEjEU3pv4Ds3sYRhE4E6AG8OAm6uS&#10;3OsDlLbDNHbapi0MxJho7sLl3d2tr+Ber77CzBt5Wn4U3Rgji3Lac/rxne98ZXS5LQXaMGO5kuMo&#10;aXcixCRRlMvVOHp9M28NI2QdlhQLJdk42jEbXU4ePxpVOmVdVShBmUEAIm1a6XFUOKfTOLakYCW2&#10;baWZhGSuTIkdbM0qpgZXgF6KuNvp9ONKGaqNIsxaOM32yWgS8POcEfcqzy1zSIwj4ObCasK69Gs8&#10;GeF0ZbAuODnQwP/AosRcwo+eoDLsMFob/gdUyYlRVuWuTVQZqzznhIUeoJuk81s31wXWLPQC4lh9&#10;ksn+P1jycrMwiFOYXYQkLmFE9afmfXNXf60/o+ZD/b3+Vn9pbpuP9QMcQHhfPzT3zR1KvHaVtilA&#10;TOXC+O7JVl7rK0XeWCTVtMByxUIPNzsNwOFGfHbFb6wGBsvqhaJQg9dOBSG3uSk9JEiEtmFeu9O8&#10;2NYhAof9ZNAFE0SIHHMxTo8XtbHuOVMl8sE4Elx6KXGKN1fWAXUoPZb4Y6nmXIhgByFRBWy7A4D2&#10;KasEpz4bNma1nAqDNtg7Kny8EIB2VmbUWtKAVjBMZ4fYYS72MdQL6fGgF+BziPaWeXvRuZgNZ8Ne&#10;q9ftz1q9Tpa1ns2nvVZ/ngyeZk+y6TRL3nlqSS8tOKVMenZH+ya9v7PH4SHtjXcy8EmH+Bw9tAhk&#10;j9+BdBimn9/eCUtFdwvj1fBzBceG4sPr8k/i132o+vkfMPkBAAD//wMAUEsDBBQABgAIAAAAIQDF&#10;SSeC3gAAAAkBAAAPAAAAZHJzL2Rvd25yZXYueG1sTI/BTsMwEETvSPyDtUjcWqcRlBDiVAhUVSAu&#10;bZG4bpMlDsTrNHbb8Pcs4gDHnR3NzCsWo+vUkYbQejYwmyagiCtft9wYeN0uJxmoEJFr7DyTgS8K&#10;sCjPzwrMa3/iNR03sVESwiFHAzbGPtc6VJYchqnvieX37geHUc6h0fWAJwl3nU6TZK4dtiwNFnt6&#10;sFR9bg7OAD6u1vEtS59v2if78rFd7lc22xtzeTHe34GKNMY/M/zMl+lQyqadP3AdVGdgMsuEJRpI&#10;54IghtvrKxF2v4IuC/2foPwGAAD//wMAUEsBAi0AFAAGAAgAAAAhALaDOJL+AAAA4QEAABMAAAAA&#10;AAAAAAAAAAAAAAAAAFtDb250ZW50X1R5cGVzXS54bWxQSwECLQAUAAYACAAAACEAOP0h/9YAAACU&#10;AQAACwAAAAAAAAAAAAAAAAAvAQAAX3JlbHMvLnJlbHNQSwECLQAUAAYACAAAACEAwNkWz0QCAABL&#10;BAAADgAAAAAAAAAAAAAAAAAuAgAAZHJzL2Uyb0RvYy54bWxQSwECLQAUAAYACAAAACEAxUkngt4A&#10;AAAJAQAADwAAAAAAAAAAAAAAAACeBAAAZHJzL2Rvd25yZXYueG1sUEsFBgAAAAAEAAQA8wAAAKkF&#10;AAAAAA==&#10;" strokeweight="1pt"/>
            </w:pict>
          </mc:Fallback>
        </mc:AlternateContent>
      </w:r>
      <w:r w:rsidRPr="007A79EF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7A79EF">
        <w:rPr>
          <w:rFonts w:ascii="Times New Roman" w:hAnsi="Times New Roman" w:cs="Times New Roman"/>
          <w:b/>
          <w:bCs/>
          <w:sz w:val="22"/>
          <w:szCs w:val="22"/>
          <w:lang w:val="en-US"/>
        </w:rPr>
        <w:t>e</w:t>
      </w:r>
      <w:r w:rsidRPr="007A79EF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7A79EF">
        <w:rPr>
          <w:rFonts w:ascii="Times New Roman" w:hAnsi="Times New Roman" w:cs="Times New Roman"/>
          <w:b/>
          <w:bCs/>
          <w:sz w:val="22"/>
          <w:szCs w:val="22"/>
          <w:lang w:val="en-US"/>
        </w:rPr>
        <w:t>mail</w:t>
      </w:r>
      <w:r w:rsidRPr="007A79EF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hyperlink r:id="rId9" w:tgtFrame="_blank" w:history="1">
        <w:r w:rsidRPr="007A79EF">
          <w:rPr>
            <w:rStyle w:val="a5"/>
            <w:rFonts w:ascii="Times New Roman" w:hAnsi="Times New Roman"/>
            <w:color w:val="1155CC"/>
            <w:sz w:val="20"/>
            <w:szCs w:val="20"/>
            <w:shd w:val="clear" w:color="auto" w:fill="FFFFFF"/>
          </w:rPr>
          <w:t>pmdmukachevo@mukachevo-rada.gov.ua</w:t>
        </w:r>
      </w:hyperlink>
      <w:r w:rsidRPr="007A79EF">
        <w:rPr>
          <w:rFonts w:ascii="Times New Roman" w:hAnsi="Times New Roman" w:cs="Times New Roman"/>
          <w:b/>
          <w:bCs/>
          <w:sz w:val="22"/>
          <w:szCs w:val="22"/>
        </w:rPr>
        <w:t xml:space="preserve"> , код ЄДРПОУ 40390032</w:t>
      </w:r>
    </w:p>
    <w:p w14:paraId="7A1326F3" w14:textId="77777777" w:rsidR="00E97241" w:rsidRDefault="00E97241" w:rsidP="00917FE3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CA2CA4" w14:textId="77777777" w:rsidR="00917FE3" w:rsidRDefault="00FE75F0" w:rsidP="00917FE3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</w:t>
      </w:r>
      <w:r w:rsidR="00917F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FE3" w:rsidRPr="00C503AC">
        <w:rPr>
          <w:rFonts w:ascii="Times New Roman" w:hAnsi="Times New Roman"/>
          <w:sz w:val="28"/>
          <w:szCs w:val="28"/>
          <w:lang w:val="uk-UA"/>
        </w:rPr>
        <w:t>№ _______</w:t>
      </w:r>
      <w:r w:rsidR="00917FE3" w:rsidRPr="00C503AC">
        <w:rPr>
          <w:rFonts w:ascii="Times New Roman" w:hAnsi="Times New Roman"/>
          <w:sz w:val="28"/>
          <w:szCs w:val="28"/>
          <w:lang w:val="uk-UA"/>
        </w:rPr>
        <w:tab/>
      </w:r>
      <w:r w:rsidR="00917FE3">
        <w:rPr>
          <w:rFonts w:ascii="Times New Roman" w:hAnsi="Times New Roman"/>
          <w:sz w:val="28"/>
          <w:szCs w:val="28"/>
          <w:lang w:val="uk-UA"/>
        </w:rPr>
        <w:tab/>
      </w:r>
      <w:r w:rsidR="00917FE3">
        <w:rPr>
          <w:rFonts w:ascii="Times New Roman" w:hAnsi="Times New Roman"/>
          <w:sz w:val="28"/>
          <w:szCs w:val="28"/>
          <w:lang w:val="uk-UA"/>
        </w:rPr>
        <w:tab/>
      </w:r>
      <w:r w:rsidR="00917FE3" w:rsidRPr="00C503AC">
        <w:rPr>
          <w:rFonts w:ascii="Times New Roman" w:hAnsi="Times New Roman"/>
          <w:sz w:val="28"/>
          <w:szCs w:val="28"/>
          <w:lang w:val="uk-UA"/>
        </w:rPr>
        <w:tab/>
        <w:t>на №_________від_________</w:t>
      </w:r>
    </w:p>
    <w:p w14:paraId="261F6CDE" w14:textId="77777777" w:rsidR="00E97241" w:rsidRDefault="00E97241" w:rsidP="00FC4E6A">
      <w:pPr>
        <w:pStyle w:val="a3"/>
        <w:tabs>
          <w:tab w:val="left" w:pos="8430"/>
        </w:tabs>
        <w:spacing w:after="0" w:line="240" w:lineRule="auto"/>
        <w:ind w:left="6096"/>
        <w:rPr>
          <w:rFonts w:ascii="Times New Roman" w:hAnsi="Times New Roman" w:cs="Cambria"/>
          <w:b/>
          <w:color w:val="000000"/>
          <w:sz w:val="28"/>
          <w:szCs w:val="28"/>
          <w:lang w:val="uk-UA"/>
        </w:rPr>
      </w:pPr>
    </w:p>
    <w:p w14:paraId="1EA03999" w14:textId="77777777" w:rsidR="00E97241" w:rsidRDefault="00E97241" w:rsidP="00FC4E6A">
      <w:pPr>
        <w:pStyle w:val="a3"/>
        <w:tabs>
          <w:tab w:val="left" w:pos="8430"/>
        </w:tabs>
        <w:spacing w:after="0" w:line="240" w:lineRule="auto"/>
        <w:ind w:left="6096"/>
        <w:rPr>
          <w:rFonts w:ascii="Times New Roman" w:hAnsi="Times New Roman" w:cs="Cambria"/>
          <w:b/>
          <w:color w:val="000000"/>
          <w:sz w:val="24"/>
          <w:szCs w:val="28"/>
          <w:lang w:val="uk-UA"/>
        </w:rPr>
      </w:pPr>
    </w:p>
    <w:p w14:paraId="50EA4600" w14:textId="77777777" w:rsidR="00837245" w:rsidRPr="006E19B3" w:rsidRDefault="00837245" w:rsidP="00837245">
      <w:pPr>
        <w:pStyle w:val="a3"/>
        <w:tabs>
          <w:tab w:val="left" w:pos="8430"/>
        </w:tabs>
        <w:spacing w:after="0" w:line="240" w:lineRule="auto"/>
        <w:ind w:left="5670"/>
        <w:rPr>
          <w:rFonts w:ascii="Times New Roman" w:hAnsi="Times New Roman" w:cs="Cambria"/>
          <w:color w:val="000000"/>
          <w:sz w:val="28"/>
          <w:szCs w:val="28"/>
          <w:lang w:val="uk-UA"/>
        </w:rPr>
      </w:pPr>
      <w:r w:rsidRPr="006E19B3">
        <w:rPr>
          <w:rFonts w:ascii="Times New Roman" w:hAnsi="Times New Roman" w:cs="Cambria"/>
          <w:color w:val="000000"/>
          <w:sz w:val="28"/>
          <w:szCs w:val="28"/>
          <w:lang w:val="uk-UA"/>
        </w:rPr>
        <w:t xml:space="preserve">Першому  </w:t>
      </w:r>
      <w:r w:rsidRPr="006E19B3">
        <w:rPr>
          <w:rFonts w:ascii="Times New Roman" w:hAnsi="Times New Roman"/>
          <w:color w:val="000000"/>
          <w:sz w:val="28"/>
          <w:szCs w:val="28"/>
          <w:lang w:val="uk-UA"/>
        </w:rPr>
        <w:t>заступнику</w:t>
      </w:r>
    </w:p>
    <w:p w14:paraId="468C48F6" w14:textId="77777777" w:rsidR="00837245" w:rsidRPr="006E19B3" w:rsidRDefault="00837245" w:rsidP="00837245">
      <w:pPr>
        <w:pStyle w:val="a3"/>
        <w:tabs>
          <w:tab w:val="left" w:pos="8430"/>
        </w:tabs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19B3">
        <w:rPr>
          <w:rFonts w:ascii="Times New Roman" w:hAnsi="Times New Roman"/>
          <w:color w:val="000000"/>
          <w:sz w:val="28"/>
          <w:szCs w:val="28"/>
          <w:lang w:val="uk-UA"/>
        </w:rPr>
        <w:t>міського голови з питань</w:t>
      </w:r>
    </w:p>
    <w:p w14:paraId="0ED7F2D7" w14:textId="77777777" w:rsidR="00837245" w:rsidRPr="006E19B3" w:rsidRDefault="00837245" w:rsidP="00837245">
      <w:pPr>
        <w:pStyle w:val="a3"/>
        <w:tabs>
          <w:tab w:val="left" w:pos="8430"/>
        </w:tabs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19B3">
        <w:rPr>
          <w:rFonts w:ascii="Times New Roman" w:hAnsi="Times New Roman"/>
          <w:color w:val="000000"/>
          <w:sz w:val="28"/>
          <w:szCs w:val="28"/>
          <w:lang w:val="uk-UA"/>
        </w:rPr>
        <w:t>діяльності виконавчих органів</w:t>
      </w:r>
    </w:p>
    <w:p w14:paraId="0D8BE40C" w14:textId="77777777" w:rsidR="00837245" w:rsidRPr="006E19B3" w:rsidRDefault="00837245" w:rsidP="00837245">
      <w:pPr>
        <w:pStyle w:val="a3"/>
        <w:tabs>
          <w:tab w:val="left" w:pos="8430"/>
        </w:tabs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19B3">
        <w:rPr>
          <w:rFonts w:ascii="Times New Roman" w:hAnsi="Times New Roman"/>
          <w:color w:val="000000"/>
          <w:sz w:val="28"/>
          <w:szCs w:val="28"/>
          <w:lang w:val="uk-UA"/>
        </w:rPr>
        <w:t>Мукачівської міської ради</w:t>
      </w:r>
    </w:p>
    <w:p w14:paraId="4AB84DD7" w14:textId="77777777" w:rsidR="00837245" w:rsidRPr="006E19B3" w:rsidRDefault="00837245" w:rsidP="00837245">
      <w:pPr>
        <w:pStyle w:val="a3"/>
        <w:tabs>
          <w:tab w:val="left" w:pos="8430"/>
        </w:tabs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19B3">
        <w:rPr>
          <w:rFonts w:ascii="Times New Roman" w:hAnsi="Times New Roman"/>
          <w:color w:val="000000"/>
          <w:sz w:val="28"/>
          <w:szCs w:val="28"/>
          <w:lang w:val="uk-UA"/>
        </w:rPr>
        <w:t>Р.Є. Федів</w:t>
      </w:r>
    </w:p>
    <w:p w14:paraId="2A27EF41" w14:textId="77777777" w:rsidR="009A7D44" w:rsidRPr="00A37F04" w:rsidRDefault="009A7D44" w:rsidP="009A7D44">
      <w:pPr>
        <w:pStyle w:val="a3"/>
        <w:tabs>
          <w:tab w:val="left" w:pos="8430"/>
        </w:tabs>
        <w:spacing w:after="0" w:line="240" w:lineRule="auto"/>
        <w:ind w:left="6096"/>
        <w:jc w:val="both"/>
        <w:rPr>
          <w:rFonts w:ascii="Times New Roman" w:hAnsi="Times New Roman"/>
          <w:b/>
          <w:sz w:val="28"/>
          <w:szCs w:val="28"/>
          <w:lang w:val="uk-UA" w:eastAsia="hi-IN" w:bidi="hi-IN"/>
        </w:rPr>
      </w:pPr>
    </w:p>
    <w:p w14:paraId="321A9ADB" w14:textId="77777777" w:rsidR="009A7D44" w:rsidRDefault="009A7D44" w:rsidP="009A7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1B3A437" w14:textId="77777777" w:rsidR="009A7D44" w:rsidRPr="00A37F04" w:rsidRDefault="009A7D44" w:rsidP="009A7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37F04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14:paraId="23AFB7F6" w14:textId="2C2802CC" w:rsidR="009A7D44" w:rsidRPr="00A37F04" w:rsidRDefault="009A7D44" w:rsidP="009A7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37F04">
        <w:rPr>
          <w:rFonts w:ascii="Times New Roman" w:hAnsi="Times New Roman"/>
          <w:sz w:val="28"/>
          <w:szCs w:val="28"/>
          <w:lang w:val="uk-UA"/>
        </w:rPr>
        <w:t>про внесення змін до фінансового плану комунального некомерційного підприємства «Центр первинної медико-санітарної допомоги Мукачівської міської  територіальної громади» на 202</w:t>
      </w:r>
      <w:r w:rsidR="00E61553">
        <w:rPr>
          <w:rFonts w:ascii="Times New Roman" w:hAnsi="Times New Roman"/>
          <w:sz w:val="28"/>
          <w:szCs w:val="28"/>
          <w:lang w:val="uk-UA"/>
        </w:rPr>
        <w:t>2</w:t>
      </w:r>
      <w:r w:rsidRPr="00A37F04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14:paraId="7F2A1F06" w14:textId="77777777" w:rsidR="00917FE3" w:rsidRPr="00E97241" w:rsidRDefault="00917FE3" w:rsidP="00917FE3">
      <w:pPr>
        <w:pStyle w:val="a3"/>
        <w:tabs>
          <w:tab w:val="left" w:pos="8430"/>
        </w:tabs>
        <w:spacing w:after="0" w:line="240" w:lineRule="auto"/>
        <w:ind w:left="6096"/>
        <w:jc w:val="both"/>
        <w:rPr>
          <w:rFonts w:ascii="Times New Roman" w:hAnsi="Times New Roman"/>
          <w:b/>
          <w:sz w:val="24"/>
          <w:szCs w:val="28"/>
          <w:lang w:val="uk-UA" w:eastAsia="hi-IN" w:bidi="hi-IN"/>
        </w:rPr>
      </w:pPr>
    </w:p>
    <w:p w14:paraId="084A812E" w14:textId="380B4951" w:rsidR="009A7D44" w:rsidRPr="00B27F77" w:rsidRDefault="00B27F77" w:rsidP="00B27F77">
      <w:pPr>
        <w:pStyle w:val="Standard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F77">
        <w:rPr>
          <w:rFonts w:ascii="Times New Roman" w:hAnsi="Times New Roman" w:cs="Times New Roman"/>
          <w:sz w:val="28"/>
          <w:szCs w:val="28"/>
        </w:rPr>
        <w:t>В</w:t>
      </w:r>
      <w:r w:rsidR="009A7D44" w:rsidRPr="00B2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ідповідно до п.7 Порядку складання, затвердження та контролю виконання фінансового плану Комунального некомерційного підприємства «Центр первинної медико-санітарної допомоги Мукачівської міської </w:t>
      </w:r>
      <w:r w:rsidR="009A7D44" w:rsidRPr="00B27F77">
        <w:rPr>
          <w:rFonts w:ascii="Times New Roman" w:hAnsi="Times New Roman" w:cs="Times New Roman"/>
          <w:sz w:val="28"/>
          <w:szCs w:val="28"/>
        </w:rPr>
        <w:t>об’єднаної територіальної громади»</w:t>
      </w:r>
      <w:r w:rsidR="009A7D44" w:rsidRPr="00B2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затвердженого рішенням Виконавчого комітету </w:t>
      </w:r>
      <w:r w:rsidR="009A7D44" w:rsidRPr="00D3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Мукачівської міської ради від </w:t>
      </w:r>
      <w:r w:rsidR="003458C3" w:rsidRPr="00D33E40">
        <w:rPr>
          <w:rFonts w:ascii="Times New Roman" w:hAnsi="Times New Roman" w:cs="Times New Roman"/>
          <w:color w:val="000000" w:themeColor="text1"/>
          <w:sz w:val="28"/>
          <w:szCs w:val="28"/>
        </w:rPr>
        <w:t>18.08.2020</w:t>
      </w:r>
      <w:r w:rsidR="009A7D44" w:rsidRPr="00D3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458C3" w:rsidRPr="00D33E40">
        <w:rPr>
          <w:rFonts w:ascii="Times New Roman" w:hAnsi="Times New Roman" w:cs="Times New Roman"/>
          <w:color w:val="000000" w:themeColor="text1"/>
          <w:sz w:val="28"/>
          <w:szCs w:val="28"/>
        </w:rPr>
        <w:t>304</w:t>
      </w:r>
      <w:r w:rsidR="00D33E40" w:rsidRPr="00D3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(із змінами)</w:t>
      </w:r>
      <w:r w:rsidR="009A7D44" w:rsidRPr="00D3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33E4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33E40">
        <w:rPr>
          <w:rFonts w:ascii="Times New Roman" w:eastAsia="Arial CYR" w:hAnsi="Times New Roman" w:cs="Times New Roman"/>
          <w:color w:val="00000A"/>
          <w:sz w:val="28"/>
          <w:szCs w:val="24"/>
          <w:lang w:eastAsia="ru-RU"/>
        </w:rPr>
        <w:t xml:space="preserve"> зв’язку</w:t>
      </w:r>
      <w:r w:rsidRPr="00B27F77">
        <w:rPr>
          <w:rFonts w:ascii="Times New Roman" w:eastAsia="Arial CYR" w:hAnsi="Times New Roman" w:cs="Times New Roman"/>
          <w:color w:val="00000A"/>
          <w:sz w:val="28"/>
          <w:szCs w:val="24"/>
          <w:lang w:eastAsia="ru-RU"/>
        </w:rPr>
        <w:t xml:space="preserve"> із </w:t>
      </w:r>
      <w:r w:rsidR="00E61553">
        <w:rPr>
          <w:rFonts w:ascii="Times New Roman" w:eastAsia="Arial CYR" w:hAnsi="Times New Roman" w:cs="Times New Roman"/>
          <w:color w:val="00000A"/>
          <w:sz w:val="28"/>
          <w:szCs w:val="24"/>
          <w:lang w:eastAsia="ru-RU"/>
        </w:rPr>
        <w:t xml:space="preserve">укладанням договорів </w:t>
      </w:r>
      <w:r w:rsidR="00336584">
        <w:rPr>
          <w:rFonts w:ascii="Times New Roman" w:eastAsia="Arial CYR" w:hAnsi="Times New Roman" w:cs="Times New Roman"/>
          <w:color w:val="00000A"/>
          <w:sz w:val="28"/>
          <w:szCs w:val="24"/>
          <w:lang w:eastAsia="ru-RU"/>
        </w:rPr>
        <w:t xml:space="preserve">про медичне обслуговування населення за програмою медичних гарантій на 2022 рік </w:t>
      </w:r>
      <w:r w:rsidR="00E61553">
        <w:rPr>
          <w:rFonts w:ascii="Times New Roman" w:eastAsia="Arial CYR" w:hAnsi="Times New Roman" w:cs="Times New Roman"/>
          <w:color w:val="00000A"/>
          <w:sz w:val="28"/>
          <w:szCs w:val="24"/>
          <w:lang w:eastAsia="ru-RU"/>
        </w:rPr>
        <w:t xml:space="preserve">з НСЗУ </w:t>
      </w:r>
      <w:r w:rsidR="009A7D44" w:rsidRPr="00B27F77">
        <w:rPr>
          <w:rFonts w:ascii="Times New Roman" w:hAnsi="Times New Roman" w:cs="Times New Roman"/>
          <w:color w:val="000000" w:themeColor="text1"/>
          <w:sz w:val="28"/>
          <w:szCs w:val="28"/>
        </w:rPr>
        <w:t>вносяться слідуючи зміни:</w:t>
      </w:r>
    </w:p>
    <w:p w14:paraId="4FD07404" w14:textId="7722298B" w:rsidR="00E10DBB" w:rsidRPr="00C463F2" w:rsidRDefault="002E402A" w:rsidP="00B27986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C463F2">
        <w:rPr>
          <w:rFonts w:ascii="Times New Roman" w:hAnsi="Times New Roman"/>
          <w:color w:val="000000" w:themeColor="text1"/>
          <w:sz w:val="28"/>
          <w:szCs w:val="28"/>
          <w:lang w:val="uk-UA"/>
        </w:rPr>
        <w:t>Зменшити</w:t>
      </w:r>
      <w:r w:rsidR="00DC4246" w:rsidRPr="00C463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доходи на 202</w:t>
      </w:r>
      <w:r w:rsidR="00336584" w:rsidRPr="00C463F2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DC4246" w:rsidRPr="00C463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рік </w:t>
      </w:r>
      <w:r w:rsidR="009243E4" w:rsidRPr="00C463F2">
        <w:rPr>
          <w:rFonts w:ascii="Times New Roman" w:hAnsi="Times New Roman"/>
          <w:color w:val="000000" w:themeColor="text1"/>
          <w:sz w:val="28"/>
          <w:szCs w:val="28"/>
          <w:lang w:val="uk-UA"/>
        </w:rPr>
        <w:t>за пакет</w:t>
      </w:r>
      <w:r w:rsidRPr="00C463F2">
        <w:rPr>
          <w:rFonts w:ascii="Times New Roman" w:hAnsi="Times New Roman"/>
          <w:color w:val="000000" w:themeColor="text1"/>
          <w:sz w:val="28"/>
          <w:szCs w:val="28"/>
          <w:lang w:val="uk-UA"/>
        </w:rPr>
        <w:t>ом</w:t>
      </w:r>
      <w:r w:rsidR="003D26A1" w:rsidRPr="00C463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243E4" w:rsidRPr="00C463F2">
        <w:rPr>
          <w:rFonts w:ascii="Times New Roman" w:hAnsi="Times New Roman"/>
          <w:color w:val="000000" w:themeColor="text1"/>
          <w:sz w:val="28"/>
          <w:szCs w:val="28"/>
          <w:lang w:val="uk-UA"/>
        </w:rPr>
        <w:t>медичних послуг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1438AE" w:rsidRPr="002E402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8276B" w:rsidRPr="002E402A">
        <w:rPr>
          <w:rFonts w:ascii="Times New Roman" w:hAnsi="Times New Roman"/>
          <w:sz w:val="28"/>
          <w:szCs w:val="28"/>
          <w:lang w:val="uk-UA" w:eastAsia="uk-UA"/>
        </w:rPr>
        <w:t>вакцинація</w:t>
      </w:r>
      <w:r w:rsidR="001438AE" w:rsidRPr="002E402A">
        <w:rPr>
          <w:rFonts w:ascii="Times New Roman" w:hAnsi="Times New Roman"/>
          <w:sz w:val="28"/>
          <w:szCs w:val="28"/>
          <w:lang w:val="uk-UA" w:eastAsia="uk-UA"/>
        </w:rPr>
        <w:t xml:space="preserve"> від гострої респіраторної хвороби COVID-19 спричиненої </w:t>
      </w:r>
      <w:proofErr w:type="spellStart"/>
      <w:r w:rsidR="001438AE" w:rsidRPr="002E402A">
        <w:rPr>
          <w:rFonts w:ascii="Times New Roman" w:hAnsi="Times New Roman"/>
          <w:sz w:val="28"/>
          <w:szCs w:val="28"/>
          <w:lang w:val="uk-UA" w:eastAsia="uk-UA"/>
        </w:rPr>
        <w:t>короновірусом</w:t>
      </w:r>
      <w:proofErr w:type="spellEnd"/>
      <w:r w:rsidR="001438AE" w:rsidRPr="002E402A">
        <w:rPr>
          <w:rFonts w:ascii="Times New Roman" w:hAnsi="Times New Roman"/>
          <w:sz w:val="28"/>
          <w:szCs w:val="28"/>
          <w:lang w:val="uk-UA" w:eastAsia="uk-UA"/>
        </w:rPr>
        <w:t xml:space="preserve"> SARS-CoV-2 на суму </w:t>
      </w:r>
      <w:r>
        <w:rPr>
          <w:rFonts w:ascii="Times New Roman" w:hAnsi="Times New Roman"/>
          <w:sz w:val="28"/>
          <w:szCs w:val="28"/>
          <w:lang w:val="uk-UA" w:eastAsia="uk-UA"/>
        </w:rPr>
        <w:t>2911,7</w:t>
      </w:r>
      <w:r w:rsidR="001438AE" w:rsidRPr="002E402A">
        <w:rPr>
          <w:rFonts w:ascii="Times New Roman" w:hAnsi="Times New Roman"/>
          <w:sz w:val="28"/>
          <w:szCs w:val="28"/>
          <w:lang w:val="uk-UA" w:eastAsia="uk-UA"/>
        </w:rPr>
        <w:t xml:space="preserve"> тис.</w:t>
      </w:r>
      <w:r w:rsidR="00D8276B" w:rsidRPr="002E402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438AE" w:rsidRPr="002E402A">
        <w:rPr>
          <w:rFonts w:ascii="Times New Roman" w:hAnsi="Times New Roman"/>
          <w:sz w:val="28"/>
          <w:szCs w:val="28"/>
          <w:lang w:val="uk-UA" w:eastAsia="uk-UA"/>
        </w:rPr>
        <w:t xml:space="preserve">грн.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відповідно до внесених змін до </w:t>
      </w:r>
      <w:r w:rsidRPr="00C463F2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Договору </w:t>
      </w:r>
      <w:r w:rsidR="0048477E" w:rsidRPr="00C463F2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№ 1684-У122-Р000 про медичне обслуговування населення за програмою медичних гарантій </w:t>
      </w:r>
      <w:r w:rsidRPr="00C463F2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та на </w:t>
      </w:r>
      <w:r w:rsidR="004D3D5B" w:rsidRPr="00C463F2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відповідну суму </w:t>
      </w:r>
      <w:r w:rsidR="00C463F2" w:rsidRPr="00C463F2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зменшити </w:t>
      </w:r>
      <w:r w:rsidR="004D3D5B" w:rsidRPr="00C463F2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резервний фонд підприємства.</w:t>
      </w:r>
    </w:p>
    <w:p w14:paraId="200B5A23" w14:textId="4FB83B42" w:rsidR="0048477E" w:rsidRPr="0048477E" w:rsidRDefault="0048477E" w:rsidP="00C463F2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 w:rsidRPr="00C463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Зменшити надходження </w:t>
      </w:r>
      <w:r w:rsidR="00C463F2" w:rsidRPr="00C463F2">
        <w:rPr>
          <w:rFonts w:ascii="Times New Roman" w:hAnsi="Times New Roman"/>
          <w:color w:val="000000" w:themeColor="text1"/>
          <w:sz w:val="28"/>
          <w:szCs w:val="28"/>
          <w:lang w:val="uk-UA"/>
        </w:rPr>
        <w:t>за статтею окремі заходи</w:t>
      </w:r>
      <w:r w:rsidR="00C463F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463F2" w:rsidRPr="00C463F2">
        <w:rPr>
          <w:rFonts w:ascii="Times New Roman" w:hAnsi="Times New Roman"/>
          <w:sz w:val="28"/>
          <w:szCs w:val="28"/>
          <w:lang w:val="uk-UA" w:eastAsia="uk-UA"/>
        </w:rPr>
        <w:t>по реалізації державних (регіональних) програм, не віднесені до заходів розвитку</w:t>
      </w:r>
      <w:r w:rsidR="00C463F2" w:rsidRPr="004847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63F2">
        <w:rPr>
          <w:rFonts w:ascii="Times New Roman" w:hAnsi="Times New Roman"/>
          <w:sz w:val="28"/>
          <w:szCs w:val="28"/>
          <w:lang w:val="uk-UA"/>
        </w:rPr>
        <w:t xml:space="preserve">на суму 700,0 </w:t>
      </w:r>
      <w:proofErr w:type="spellStart"/>
      <w:r w:rsidR="00C463F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C463F2">
        <w:rPr>
          <w:rFonts w:ascii="Times New Roman" w:hAnsi="Times New Roman"/>
          <w:sz w:val="28"/>
          <w:szCs w:val="28"/>
          <w:lang w:val="uk-UA"/>
        </w:rPr>
        <w:t>. відповідно до</w:t>
      </w:r>
      <w:r w:rsidRPr="0048477E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Мукачівської міської ради від 24.05.2022 № 213 «</w:t>
      </w:r>
      <w:r w:rsidRPr="0048477E">
        <w:rPr>
          <w:rFonts w:ascii="Times New Roman" w:hAnsi="Times New Roman"/>
          <w:sz w:val="28"/>
          <w:szCs w:val="28"/>
          <w:lang w:val="uk-UA" w:eastAsia="zh-CN"/>
        </w:rPr>
        <w:t>Про внесення змін до Програми розвитку та підтримки комунальних закладів охорони здоров’я Мукачівської міської територіальної</w:t>
      </w:r>
      <w:r w:rsidR="00C463F2">
        <w:rPr>
          <w:rFonts w:ascii="Times New Roman" w:hAnsi="Times New Roman"/>
          <w:sz w:val="28"/>
          <w:szCs w:val="28"/>
          <w:lang w:val="uk-UA" w:eastAsia="zh-CN"/>
        </w:rPr>
        <w:t xml:space="preserve"> громади на 2022-2024 роки</w:t>
      </w:r>
      <w:r w:rsidRPr="0048477E">
        <w:rPr>
          <w:rFonts w:ascii="Times New Roman" w:hAnsi="Times New Roman"/>
          <w:sz w:val="28"/>
          <w:szCs w:val="28"/>
          <w:lang w:val="uk-UA" w:eastAsia="zh-CN"/>
        </w:rPr>
        <w:t>»</w:t>
      </w:r>
      <w:r w:rsidRPr="0048477E">
        <w:rPr>
          <w:rFonts w:ascii="Times New Roman" w:hAnsi="Times New Roman"/>
          <w:sz w:val="28"/>
          <w:szCs w:val="28"/>
          <w:lang w:val="uk-UA"/>
        </w:rPr>
        <w:t xml:space="preserve"> у зв’язку із зменшенням захворюваності на </w:t>
      </w:r>
      <w:proofErr w:type="spellStart"/>
      <w:r w:rsidRPr="0048477E">
        <w:rPr>
          <w:rFonts w:ascii="Times New Roman" w:hAnsi="Times New Roman"/>
          <w:sz w:val="28"/>
          <w:szCs w:val="28"/>
          <w:lang w:val="uk-UA"/>
        </w:rPr>
        <w:t>коронавірусну</w:t>
      </w:r>
      <w:proofErr w:type="spellEnd"/>
      <w:r w:rsidRPr="0048477E">
        <w:rPr>
          <w:rFonts w:ascii="Times New Roman" w:hAnsi="Times New Roman"/>
          <w:sz w:val="28"/>
          <w:szCs w:val="28"/>
          <w:lang w:val="uk-UA"/>
        </w:rPr>
        <w:t xml:space="preserve"> хворобу (COVID-19) та отриманням гуманітарної допомоги, а саме: засобів індивідуального захисту на суму 598 </w:t>
      </w:r>
      <w:proofErr w:type="spellStart"/>
      <w:r w:rsidRPr="0048477E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48477E">
        <w:rPr>
          <w:rFonts w:ascii="Times New Roman" w:hAnsi="Times New Roman"/>
          <w:sz w:val="28"/>
          <w:szCs w:val="28"/>
          <w:lang w:val="uk-UA"/>
        </w:rPr>
        <w:t>.</w:t>
      </w:r>
    </w:p>
    <w:p w14:paraId="5055C85B" w14:textId="191854E1" w:rsidR="00E10DBB" w:rsidRPr="005B2D3B" w:rsidRDefault="00C463F2" w:rsidP="005B2D3B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16"/>
          <w:szCs w:val="16"/>
          <w:lang w:val="uk-UA" w:eastAsia="uk-UA"/>
        </w:rPr>
      </w:pPr>
      <w:r w:rsidRPr="005B2D3B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lastRenderedPageBreak/>
        <w:t>Збільшити доходи</w:t>
      </w:r>
      <w:r w:rsidR="005B2D3B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,</w:t>
      </w:r>
      <w:r w:rsidRPr="005B2D3B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5B2D3B">
        <w:rPr>
          <w:rFonts w:ascii="Times New Roman" w:hAnsi="Times New Roman"/>
          <w:color w:val="000000" w:themeColor="text1"/>
          <w:sz w:val="28"/>
          <w:szCs w:val="28"/>
          <w:lang w:val="uk-UA"/>
        </w:rPr>
        <w:t>врахувати технічні зміни внаслідок друкарської помилки,</w:t>
      </w:r>
      <w:r w:rsidR="005B2D3B" w:rsidRPr="005B2D3B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5B2D3B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за </w:t>
      </w:r>
      <w:r w:rsidRPr="005B2D3B">
        <w:rPr>
          <w:rFonts w:ascii="Times New Roman" w:hAnsi="Times New Roman"/>
          <w:color w:val="000000" w:themeColor="text1"/>
          <w:sz w:val="28"/>
          <w:szCs w:val="28"/>
          <w:lang w:val="uk-UA"/>
        </w:rPr>
        <w:t>пакетом медичних послуг</w:t>
      </w:r>
      <w:r w:rsidRPr="005B2D3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B2D3B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C463F2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первинна медична </w:t>
      </w:r>
      <w:r w:rsidRPr="00C463F2">
        <w:rPr>
          <w:rFonts w:ascii="Times New Roman" w:hAnsi="Times New Roman"/>
          <w:sz w:val="28"/>
          <w:szCs w:val="28"/>
          <w:lang w:val="uk-UA" w:eastAsia="uk-UA"/>
        </w:rPr>
        <w:t>допомога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 150,0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звязку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із прогнозним рівнем зростання укладених декларацій та </w:t>
      </w:r>
      <w:r w:rsidRPr="00C463F2">
        <w:rPr>
          <w:rFonts w:ascii="Times New Roman" w:hAnsi="Times New Roman"/>
          <w:sz w:val="28"/>
          <w:szCs w:val="28"/>
          <w:lang w:val="uk-UA" w:eastAsia="uk-UA"/>
        </w:rPr>
        <w:t>супровід та лікування дорослих та дітей, хворих на туберкульоз, на первинному рівні медичної допомоги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 суму 267,2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 відповідно до </w:t>
      </w:r>
      <w:proofErr w:type="spellStart"/>
      <w:r w:rsidR="005B2D3B">
        <w:rPr>
          <w:rFonts w:ascii="Times New Roman" w:hAnsi="Times New Roman"/>
          <w:sz w:val="28"/>
          <w:szCs w:val="28"/>
          <w:lang w:val="uk-UA" w:eastAsia="uk-UA"/>
        </w:rPr>
        <w:t>до</w:t>
      </w:r>
      <w:proofErr w:type="spellEnd"/>
      <w:r w:rsidR="005B2D3B">
        <w:rPr>
          <w:rFonts w:ascii="Times New Roman" w:hAnsi="Times New Roman"/>
          <w:sz w:val="28"/>
          <w:szCs w:val="28"/>
          <w:lang w:val="uk-UA" w:eastAsia="uk-UA"/>
        </w:rPr>
        <w:t xml:space="preserve"> внесених змін до </w:t>
      </w:r>
      <w:r w:rsidR="005B2D3B" w:rsidRPr="00C463F2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Договору № 1684-У122-Р000 про медичне обслуговування населення за програмою медичних гарантій</w:t>
      </w:r>
      <w:r w:rsidR="005B2D3B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, які направити на придбання основних засобів та інших необоротних матеріальних активів.</w:t>
      </w:r>
    </w:p>
    <w:p w14:paraId="0B09C6AF" w14:textId="6D2D9DA7" w:rsidR="005B2D3B" w:rsidRDefault="005B2D3B" w:rsidP="005B2D3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14:paraId="61349405" w14:textId="4057EFE6" w:rsidR="004D3D5B" w:rsidRPr="004D3D5B" w:rsidRDefault="005B2D3B" w:rsidP="004D3D5B">
      <w:pPr>
        <w:pStyle w:val="a6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E402A" w:rsidRPr="005B2D3B">
        <w:rPr>
          <w:rFonts w:ascii="Times New Roman" w:hAnsi="Times New Roman"/>
          <w:color w:val="000000" w:themeColor="text1"/>
          <w:sz w:val="28"/>
          <w:szCs w:val="28"/>
          <w:lang w:val="uk-UA"/>
        </w:rPr>
        <w:t>Перерозподілити ви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датки</w:t>
      </w:r>
      <w:r w:rsidR="002E402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C4246" w:rsidRPr="002F53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</w:t>
      </w:r>
      <w:r w:rsidR="00C07981" w:rsidRPr="002F53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заходи </w:t>
      </w:r>
      <w:r w:rsidR="00EF2183" w:rsidRPr="002F5321">
        <w:rPr>
          <w:rFonts w:ascii="Times New Roman" w:hAnsi="Times New Roman"/>
          <w:sz w:val="28"/>
          <w:szCs w:val="28"/>
          <w:lang w:val="uk-UA"/>
        </w:rPr>
        <w:t xml:space="preserve">для функціонування підприємства </w:t>
      </w:r>
      <w:r w:rsidR="00EF2183" w:rsidRPr="002F53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метою забезпечення статутної діяльності для надання медичної допомоги населенню</w:t>
      </w:r>
      <w:r w:rsidR="004D3D5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tbl>
      <w:tblPr>
        <w:tblStyle w:val="ae"/>
        <w:tblW w:w="9781" w:type="dxa"/>
        <w:tblInd w:w="-5" w:type="dxa"/>
        <w:tblLook w:val="04A0" w:firstRow="1" w:lastRow="0" w:firstColumn="1" w:lastColumn="0" w:noHBand="0" w:noVBand="1"/>
      </w:tblPr>
      <w:tblGrid>
        <w:gridCol w:w="793"/>
        <w:gridCol w:w="2220"/>
        <w:gridCol w:w="835"/>
        <w:gridCol w:w="835"/>
        <w:gridCol w:w="835"/>
        <w:gridCol w:w="756"/>
        <w:gridCol w:w="741"/>
        <w:gridCol w:w="2766"/>
      </w:tblGrid>
      <w:tr w:rsidR="0080001F" w:rsidRPr="005B2D3B" w14:paraId="150C7C83" w14:textId="4D635E7B" w:rsidTr="0097428D">
        <w:tc>
          <w:tcPr>
            <w:tcW w:w="793" w:type="dxa"/>
            <w:vMerge w:val="restart"/>
          </w:tcPr>
          <w:p w14:paraId="642413BA" w14:textId="497953C9" w:rsidR="0080001F" w:rsidRPr="005B2D3B" w:rsidRDefault="0080001F" w:rsidP="004D3D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2220" w:type="dxa"/>
            <w:vMerge w:val="restart"/>
          </w:tcPr>
          <w:p w14:paraId="5715C07A" w14:textId="77777777" w:rsidR="0080001F" w:rsidRPr="005B2D3B" w:rsidRDefault="0080001F" w:rsidP="004D3D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vMerge w:val="restart"/>
          </w:tcPr>
          <w:p w14:paraId="1930C100" w14:textId="77777777" w:rsidR="0080001F" w:rsidRPr="005B2D3B" w:rsidRDefault="0080001F" w:rsidP="004D3D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Змен</w:t>
            </w:r>
            <w:proofErr w:type="spellEnd"/>
          </w:p>
          <w:p w14:paraId="70009607" w14:textId="26154625" w:rsidR="0080001F" w:rsidRPr="005B2D3B" w:rsidRDefault="0080001F" w:rsidP="004D3D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ши</w:t>
            </w:r>
            <w:proofErr w:type="spellEnd"/>
          </w:p>
          <w:p w14:paraId="7885F676" w14:textId="0BE875EC" w:rsidR="0080001F" w:rsidRPr="005B2D3B" w:rsidRDefault="0080001F" w:rsidP="004D3D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ти</w:t>
            </w:r>
          </w:p>
        </w:tc>
        <w:tc>
          <w:tcPr>
            <w:tcW w:w="835" w:type="dxa"/>
            <w:vMerge w:val="restart"/>
          </w:tcPr>
          <w:p w14:paraId="7DAB0CC1" w14:textId="77777777" w:rsidR="0080001F" w:rsidRPr="005B2D3B" w:rsidRDefault="0080001F" w:rsidP="004D3D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Збіль</w:t>
            </w:r>
            <w:proofErr w:type="spellEnd"/>
          </w:p>
          <w:p w14:paraId="1C7E4EEB" w14:textId="6201E495" w:rsidR="0080001F" w:rsidRPr="005B2D3B" w:rsidRDefault="0080001F" w:rsidP="004D3D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ши</w:t>
            </w:r>
            <w:proofErr w:type="spellEnd"/>
          </w:p>
          <w:p w14:paraId="464D0D85" w14:textId="7FA29D6D" w:rsidR="0080001F" w:rsidRPr="005B2D3B" w:rsidRDefault="0080001F" w:rsidP="004D3D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ти</w:t>
            </w:r>
          </w:p>
        </w:tc>
        <w:tc>
          <w:tcPr>
            <w:tcW w:w="2332" w:type="dxa"/>
            <w:gridSpan w:val="3"/>
          </w:tcPr>
          <w:p w14:paraId="01AD6D95" w14:textId="6555FCBF" w:rsidR="0080001F" w:rsidRPr="005B2D3B" w:rsidRDefault="0080001F" w:rsidP="004D3D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 тому числі</w:t>
            </w:r>
          </w:p>
        </w:tc>
        <w:tc>
          <w:tcPr>
            <w:tcW w:w="2766" w:type="dxa"/>
            <w:vMerge w:val="restart"/>
          </w:tcPr>
          <w:p w14:paraId="782C7E68" w14:textId="16E94E58" w:rsidR="0080001F" w:rsidRPr="005B2D3B" w:rsidRDefault="0080001F" w:rsidP="004D3D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Пояснення </w:t>
            </w:r>
          </w:p>
        </w:tc>
      </w:tr>
      <w:tr w:rsidR="0080001F" w:rsidRPr="005B2D3B" w14:paraId="2F687E98" w14:textId="77777777" w:rsidTr="0097428D">
        <w:tc>
          <w:tcPr>
            <w:tcW w:w="793" w:type="dxa"/>
            <w:vMerge/>
          </w:tcPr>
          <w:p w14:paraId="0C578762" w14:textId="77777777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  <w:vMerge/>
          </w:tcPr>
          <w:p w14:paraId="14F18010" w14:textId="77777777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vMerge/>
          </w:tcPr>
          <w:p w14:paraId="0FCAA7E7" w14:textId="77777777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vMerge/>
          </w:tcPr>
          <w:p w14:paraId="6C980455" w14:textId="77777777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</w:tcPr>
          <w:p w14:paraId="1EEB32A8" w14:textId="72C1D005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квар</w:t>
            </w:r>
            <w:proofErr w:type="spellEnd"/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тал</w:t>
            </w:r>
          </w:p>
        </w:tc>
        <w:tc>
          <w:tcPr>
            <w:tcW w:w="756" w:type="dxa"/>
          </w:tcPr>
          <w:p w14:paraId="40032196" w14:textId="105634F9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ІІІ </w:t>
            </w:r>
            <w:proofErr w:type="spellStart"/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квар</w:t>
            </w:r>
            <w:proofErr w:type="spellEnd"/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тал</w:t>
            </w:r>
          </w:p>
        </w:tc>
        <w:tc>
          <w:tcPr>
            <w:tcW w:w="741" w:type="dxa"/>
          </w:tcPr>
          <w:p w14:paraId="532C4711" w14:textId="563AF053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ІУ </w:t>
            </w:r>
            <w:proofErr w:type="spellStart"/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квар</w:t>
            </w:r>
            <w:proofErr w:type="spellEnd"/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тал</w:t>
            </w:r>
          </w:p>
        </w:tc>
        <w:tc>
          <w:tcPr>
            <w:tcW w:w="2766" w:type="dxa"/>
            <w:vMerge/>
          </w:tcPr>
          <w:p w14:paraId="64AF2D44" w14:textId="77777777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0001F" w:rsidRPr="005B2D3B" w14:paraId="7134B2D5" w14:textId="5DFA40EF" w:rsidTr="0097428D">
        <w:tc>
          <w:tcPr>
            <w:tcW w:w="793" w:type="dxa"/>
          </w:tcPr>
          <w:p w14:paraId="1B117539" w14:textId="0CA25ACC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1134</w:t>
            </w:r>
          </w:p>
        </w:tc>
        <w:tc>
          <w:tcPr>
            <w:tcW w:w="2220" w:type="dxa"/>
          </w:tcPr>
          <w:p w14:paraId="029F99C7" w14:textId="77777777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B2D3B">
              <w:rPr>
                <w:rFonts w:ascii="Times New Roman" w:hAnsi="Times New Roman"/>
                <w:color w:val="000000"/>
                <w:sz w:val="24"/>
                <w:szCs w:val="24"/>
              </w:rPr>
              <w:t>Дизенфекційні</w:t>
            </w:r>
            <w:proofErr w:type="spellEnd"/>
            <w:r w:rsidRPr="005B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D3B">
              <w:rPr>
                <w:rFonts w:ascii="Times New Roman" w:hAnsi="Times New Roman"/>
                <w:color w:val="000000"/>
                <w:sz w:val="24"/>
                <w:szCs w:val="24"/>
              </w:rPr>
              <w:t>засоби</w:t>
            </w:r>
            <w:proofErr w:type="spellEnd"/>
          </w:p>
          <w:p w14:paraId="07CAD810" w14:textId="77777777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</w:tcPr>
          <w:p w14:paraId="0BCF94D0" w14:textId="77777777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</w:tcPr>
          <w:p w14:paraId="358CAF7A" w14:textId="7947C6FD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35" w:type="dxa"/>
          </w:tcPr>
          <w:p w14:paraId="0EB039B6" w14:textId="3F96065C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50,0</w:t>
            </w:r>
          </w:p>
        </w:tc>
        <w:tc>
          <w:tcPr>
            <w:tcW w:w="756" w:type="dxa"/>
          </w:tcPr>
          <w:p w14:paraId="12C8AC86" w14:textId="77777777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41" w:type="dxa"/>
          </w:tcPr>
          <w:p w14:paraId="54E1EAA2" w14:textId="77777777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</w:tcPr>
          <w:p w14:paraId="6499F30E" w14:textId="21A88AF1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Нагальна потреба у зв’язку із збільшення обслуговування тимчасово переміщених осіб </w:t>
            </w:r>
          </w:p>
        </w:tc>
      </w:tr>
      <w:tr w:rsidR="0080001F" w:rsidRPr="005B2D3B" w14:paraId="29F9FE11" w14:textId="010E3EF3" w:rsidTr="0097428D">
        <w:tc>
          <w:tcPr>
            <w:tcW w:w="793" w:type="dxa"/>
          </w:tcPr>
          <w:p w14:paraId="0DBD9B94" w14:textId="730821F9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1135</w:t>
            </w:r>
          </w:p>
        </w:tc>
        <w:tc>
          <w:tcPr>
            <w:tcW w:w="2220" w:type="dxa"/>
          </w:tcPr>
          <w:p w14:paraId="25F02EA1" w14:textId="77777777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B2D3B">
              <w:rPr>
                <w:rFonts w:ascii="Times New Roman" w:hAnsi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5B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D3B">
              <w:rPr>
                <w:rFonts w:ascii="Times New Roman" w:hAnsi="Times New Roman"/>
                <w:color w:val="000000"/>
                <w:sz w:val="24"/>
                <w:szCs w:val="24"/>
              </w:rPr>
              <w:t>медичні</w:t>
            </w:r>
            <w:proofErr w:type="spellEnd"/>
            <w:r w:rsidRPr="005B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D3B">
              <w:rPr>
                <w:rFonts w:ascii="Times New Roman" w:hAnsi="Times New Roman"/>
                <w:color w:val="000000"/>
                <w:sz w:val="24"/>
                <w:szCs w:val="24"/>
              </w:rPr>
              <w:t>засоби</w:t>
            </w:r>
            <w:proofErr w:type="spellEnd"/>
          </w:p>
          <w:p w14:paraId="3E063C88" w14:textId="77777777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</w:tcPr>
          <w:p w14:paraId="104CF6FD" w14:textId="1FBEEA3A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35" w:type="dxa"/>
          </w:tcPr>
          <w:p w14:paraId="73AC099F" w14:textId="77777777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</w:tcPr>
          <w:p w14:paraId="0FB4FE8B" w14:textId="33D8167B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50,0</w:t>
            </w:r>
          </w:p>
        </w:tc>
        <w:tc>
          <w:tcPr>
            <w:tcW w:w="756" w:type="dxa"/>
          </w:tcPr>
          <w:p w14:paraId="0F72B5FB" w14:textId="77777777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41" w:type="dxa"/>
          </w:tcPr>
          <w:p w14:paraId="7FCBAEDE" w14:textId="77777777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</w:tcPr>
          <w:p w14:paraId="1A91A21B" w14:textId="5E54DEF2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Отримано благодійну допомогу</w:t>
            </w:r>
          </w:p>
        </w:tc>
      </w:tr>
      <w:tr w:rsidR="0080001F" w:rsidRPr="005B2D3B" w14:paraId="6841760A" w14:textId="6004B7A1" w:rsidTr="006E19B3">
        <w:trPr>
          <w:trHeight w:val="1710"/>
        </w:trPr>
        <w:tc>
          <w:tcPr>
            <w:tcW w:w="793" w:type="dxa"/>
          </w:tcPr>
          <w:p w14:paraId="76949BD4" w14:textId="4A13DAFC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1142</w:t>
            </w:r>
            <w:r w:rsidR="006E19B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20" w:type="dxa"/>
          </w:tcPr>
          <w:p w14:paraId="3E2B030F" w14:textId="3B6EC225" w:rsidR="0080001F" w:rsidRPr="005B2D3B" w:rsidRDefault="0080001F" w:rsidP="006E19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B2D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Підготовка</w:t>
            </w:r>
            <w:proofErr w:type="spellEnd"/>
            <w:r w:rsidRPr="005B2D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B2D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перепідготовка</w:t>
            </w:r>
            <w:proofErr w:type="spellEnd"/>
            <w:r w:rsidRPr="005B2D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5B2D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кадрів</w:t>
            </w:r>
            <w:proofErr w:type="spellEnd"/>
            <w:r w:rsidRPr="005B2D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та </w:t>
            </w:r>
            <w:proofErr w:type="spellStart"/>
            <w:r w:rsidRPr="005B2D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підви</w:t>
            </w:r>
            <w:proofErr w:type="spellEnd"/>
            <w:r w:rsidR="006E19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D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щення</w:t>
            </w:r>
            <w:proofErr w:type="spellEnd"/>
            <w:r w:rsidRPr="005B2D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D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5B2D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D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медичних</w:t>
            </w:r>
            <w:proofErr w:type="spellEnd"/>
            <w:r w:rsidRPr="005B2D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D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працівників</w:t>
            </w:r>
            <w:proofErr w:type="spellEnd"/>
            <w:r w:rsidR="006E19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</w:p>
        </w:tc>
        <w:tc>
          <w:tcPr>
            <w:tcW w:w="835" w:type="dxa"/>
          </w:tcPr>
          <w:p w14:paraId="132137C9" w14:textId="54CF5DE2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211,3</w:t>
            </w:r>
            <w:r w:rsidR="006E19B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5" w:type="dxa"/>
          </w:tcPr>
          <w:p w14:paraId="7C65CB9E" w14:textId="32518D74" w:rsidR="0080001F" w:rsidRPr="005B2D3B" w:rsidRDefault="006E19B3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5" w:type="dxa"/>
          </w:tcPr>
          <w:p w14:paraId="66F77C08" w14:textId="7DAC799F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211,3</w:t>
            </w:r>
            <w:r w:rsidR="006E19B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56" w:type="dxa"/>
          </w:tcPr>
          <w:p w14:paraId="50FB46AF" w14:textId="77777777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41" w:type="dxa"/>
          </w:tcPr>
          <w:p w14:paraId="5E1775BD" w14:textId="77777777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</w:tcPr>
          <w:p w14:paraId="30058E51" w14:textId="5CC2CAD6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Економія коштів у зв’язку із проведенням навчання онлайн</w:t>
            </w:r>
            <w:r w:rsidR="006E19B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80001F" w:rsidRPr="005B2D3B" w14:paraId="21009286" w14:textId="60318E18" w:rsidTr="0097428D">
        <w:tc>
          <w:tcPr>
            <w:tcW w:w="793" w:type="dxa"/>
          </w:tcPr>
          <w:p w14:paraId="39BB08D0" w14:textId="59684BCF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115</w:t>
            </w:r>
          </w:p>
        </w:tc>
        <w:tc>
          <w:tcPr>
            <w:tcW w:w="2220" w:type="dxa"/>
          </w:tcPr>
          <w:p w14:paraId="574DE010" w14:textId="0072DE17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інші видатки від операційної діяльності</w:t>
            </w:r>
          </w:p>
        </w:tc>
        <w:tc>
          <w:tcPr>
            <w:tcW w:w="835" w:type="dxa"/>
          </w:tcPr>
          <w:p w14:paraId="6199B11C" w14:textId="77777777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</w:tcPr>
          <w:p w14:paraId="602C5D35" w14:textId="11154DC4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131,3</w:t>
            </w:r>
          </w:p>
        </w:tc>
        <w:tc>
          <w:tcPr>
            <w:tcW w:w="835" w:type="dxa"/>
          </w:tcPr>
          <w:p w14:paraId="1C29980C" w14:textId="19EA9388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59,3</w:t>
            </w:r>
          </w:p>
        </w:tc>
        <w:tc>
          <w:tcPr>
            <w:tcW w:w="756" w:type="dxa"/>
          </w:tcPr>
          <w:p w14:paraId="1A2C2DBF" w14:textId="73B22E2F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36,0</w:t>
            </w:r>
          </w:p>
        </w:tc>
        <w:tc>
          <w:tcPr>
            <w:tcW w:w="741" w:type="dxa"/>
          </w:tcPr>
          <w:p w14:paraId="14B05EEC" w14:textId="06B200BD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36,0</w:t>
            </w:r>
          </w:p>
        </w:tc>
        <w:tc>
          <w:tcPr>
            <w:tcW w:w="2766" w:type="dxa"/>
          </w:tcPr>
          <w:p w14:paraId="6825124C" w14:textId="4550B406" w:rsidR="0080001F" w:rsidRPr="005B2D3B" w:rsidRDefault="0080001F" w:rsidP="008000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Збільшення допомоги з </w:t>
            </w:r>
            <w:r w:rsidRPr="005B2D3B">
              <w:rPr>
                <w:rStyle w:val="af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тимчасової </w:t>
            </w:r>
            <w:proofErr w:type="spellStart"/>
            <w:r w:rsidRPr="005B2D3B">
              <w:rPr>
                <w:rStyle w:val="af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непрацездат</w:t>
            </w:r>
            <w:proofErr w:type="spellEnd"/>
            <w:r w:rsidRPr="005B2D3B">
              <w:rPr>
                <w:rStyle w:val="af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5B2D3B">
              <w:rPr>
                <w:rStyle w:val="af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ності</w:t>
            </w:r>
            <w:proofErr w:type="spellEnd"/>
            <w:r w:rsidRPr="005B2D3B">
              <w:rPr>
                <w:rStyle w:val="af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та </w:t>
            </w:r>
            <w:r w:rsidRPr="005B2D3B">
              <w:rPr>
                <w:rStyle w:val="af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о</w:t>
            </w:r>
            <w:r w:rsidRPr="005B2D3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плати перших п’яти днів </w:t>
            </w:r>
            <w:r w:rsidRPr="005B2D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B2D3B">
              <w:rPr>
                <w:rStyle w:val="af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тимчасової непрацездатності</w:t>
            </w:r>
          </w:p>
        </w:tc>
      </w:tr>
      <w:tr w:rsidR="0097428D" w:rsidRPr="005B2D3B" w14:paraId="01505D29" w14:textId="713BD6CE" w:rsidTr="0097428D">
        <w:tc>
          <w:tcPr>
            <w:tcW w:w="793" w:type="dxa"/>
          </w:tcPr>
          <w:p w14:paraId="325A5166" w14:textId="0D5C6B17" w:rsidR="0097428D" w:rsidRPr="005B2D3B" w:rsidRDefault="0097428D" w:rsidP="009742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213</w:t>
            </w:r>
          </w:p>
        </w:tc>
        <w:tc>
          <w:tcPr>
            <w:tcW w:w="2220" w:type="dxa"/>
          </w:tcPr>
          <w:p w14:paraId="4DF181E2" w14:textId="7DAB6275" w:rsidR="0097428D" w:rsidRPr="005B2D3B" w:rsidRDefault="0097428D" w:rsidP="009742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835" w:type="dxa"/>
          </w:tcPr>
          <w:p w14:paraId="45108E0C" w14:textId="77777777" w:rsidR="0097428D" w:rsidRPr="005B2D3B" w:rsidRDefault="0097428D" w:rsidP="009742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</w:tcPr>
          <w:p w14:paraId="27263F1F" w14:textId="0DB361E7" w:rsidR="0097428D" w:rsidRPr="005B2D3B" w:rsidRDefault="0097428D" w:rsidP="009742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80,0</w:t>
            </w:r>
          </w:p>
        </w:tc>
        <w:tc>
          <w:tcPr>
            <w:tcW w:w="835" w:type="dxa"/>
          </w:tcPr>
          <w:p w14:paraId="51C0AC2E" w14:textId="112CFF8F" w:rsidR="0097428D" w:rsidRPr="005B2D3B" w:rsidRDefault="0097428D" w:rsidP="009742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2D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80,0</w:t>
            </w:r>
          </w:p>
        </w:tc>
        <w:tc>
          <w:tcPr>
            <w:tcW w:w="756" w:type="dxa"/>
          </w:tcPr>
          <w:p w14:paraId="5B756A3A" w14:textId="10A06726" w:rsidR="0097428D" w:rsidRPr="005B2D3B" w:rsidRDefault="0097428D" w:rsidP="009742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41" w:type="dxa"/>
          </w:tcPr>
          <w:p w14:paraId="34FC3843" w14:textId="77777777" w:rsidR="0097428D" w:rsidRPr="005B2D3B" w:rsidRDefault="0097428D" w:rsidP="009742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</w:tcPr>
          <w:p w14:paraId="1FAC9DF1" w14:textId="2CC29842" w:rsidR="0097428D" w:rsidRPr="005B2D3B" w:rsidRDefault="006E19B3" w:rsidP="009742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Придбання медичного обладнання</w:t>
            </w:r>
          </w:p>
        </w:tc>
      </w:tr>
    </w:tbl>
    <w:p w14:paraId="458C42FA" w14:textId="77777777" w:rsidR="004D3D5B" w:rsidRPr="004D3D5B" w:rsidRDefault="004D3D5B" w:rsidP="004D3D5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2F451A89" w14:textId="3731AB84" w:rsidR="00DC4246" w:rsidRPr="00A37F04" w:rsidRDefault="00DC4246" w:rsidP="00DC42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Враховуючі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зазначені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викласти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фінансовий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 xml:space="preserve"> план на 202</w:t>
      </w:r>
      <w:r w:rsidR="00D8276B">
        <w:rPr>
          <w:rFonts w:ascii="Times New Roman" w:hAnsi="Times New Roman"/>
          <w:sz w:val="28"/>
          <w:szCs w:val="28"/>
          <w:lang w:val="ru-RU"/>
        </w:rPr>
        <w:t>2</w:t>
      </w:r>
      <w:r w:rsidRPr="00A37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новій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редакції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18F9524" w14:textId="659723FF" w:rsidR="00DC4246" w:rsidRPr="00A37F04" w:rsidRDefault="00DC4246" w:rsidP="00DC42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37F04">
        <w:rPr>
          <w:rFonts w:ascii="Times New Roman" w:hAnsi="Times New Roman"/>
          <w:sz w:val="28"/>
          <w:szCs w:val="28"/>
          <w:lang w:val="ru-RU"/>
        </w:rPr>
        <w:t xml:space="preserve">Просимо </w:t>
      </w: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затвердити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фінансовий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 xml:space="preserve"> план на 202</w:t>
      </w:r>
      <w:r w:rsidR="00D8276B">
        <w:rPr>
          <w:rFonts w:ascii="Times New Roman" w:hAnsi="Times New Roman"/>
          <w:sz w:val="28"/>
          <w:szCs w:val="28"/>
          <w:lang w:val="ru-RU"/>
        </w:rPr>
        <w:t>2</w:t>
      </w:r>
      <w:r w:rsidRPr="00A37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змінами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>.</w:t>
      </w:r>
    </w:p>
    <w:p w14:paraId="0C596205" w14:textId="77777777" w:rsidR="00DC4246" w:rsidRPr="00656BAD" w:rsidRDefault="00DC4246" w:rsidP="00DC4246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67500688" w14:textId="77777777" w:rsidR="003B027D" w:rsidRDefault="003B027D" w:rsidP="00DC42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C12086C" w14:textId="50BEC6DD" w:rsidR="00DC4246" w:rsidRPr="00A37F04" w:rsidRDefault="00DC4246" w:rsidP="00DC42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Додаток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фінансовий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 xml:space="preserve"> план </w:t>
      </w: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змінами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6F1440">
        <w:rPr>
          <w:rFonts w:ascii="Times New Roman" w:hAnsi="Times New Roman"/>
          <w:sz w:val="28"/>
          <w:szCs w:val="28"/>
          <w:lang w:val="ru-RU"/>
        </w:rPr>
        <w:t>9</w:t>
      </w:r>
      <w:r w:rsidRPr="00A37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7F04">
        <w:rPr>
          <w:rFonts w:ascii="Times New Roman" w:hAnsi="Times New Roman"/>
          <w:sz w:val="28"/>
          <w:szCs w:val="28"/>
          <w:lang w:val="ru-RU"/>
        </w:rPr>
        <w:t>аркушах</w:t>
      </w:r>
      <w:proofErr w:type="spellEnd"/>
      <w:r w:rsidRPr="00A37F04">
        <w:rPr>
          <w:rFonts w:ascii="Times New Roman" w:hAnsi="Times New Roman"/>
          <w:sz w:val="28"/>
          <w:szCs w:val="28"/>
          <w:lang w:val="ru-RU"/>
        </w:rPr>
        <w:t>.</w:t>
      </w:r>
    </w:p>
    <w:p w14:paraId="002F39A1" w14:textId="77777777" w:rsidR="007254D1" w:rsidRPr="00DC4246" w:rsidRDefault="007254D1" w:rsidP="007254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EC2757C" w14:textId="77777777" w:rsidR="007254D1" w:rsidRPr="00A37F04" w:rsidRDefault="007254D1" w:rsidP="007254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67B970D" w14:textId="77777777" w:rsidR="003B027D" w:rsidRDefault="003B027D" w:rsidP="003B027D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64F08BC6" w14:textId="231ADE29" w:rsidR="007D6E23" w:rsidRDefault="00656BAD" w:rsidP="006E19B3">
      <w:pPr>
        <w:spacing w:after="0" w:line="240" w:lineRule="auto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Директор</w:t>
      </w:r>
      <w:r w:rsidR="00D76961" w:rsidRPr="005E3DF7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</w:t>
      </w:r>
      <w:r w:rsidR="006F59B2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D76961" w:rsidRPr="005E3DF7"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r w:rsidR="003B027D">
        <w:rPr>
          <w:rFonts w:ascii="Times New Roman" w:hAnsi="Times New Roman"/>
          <w:bCs/>
          <w:sz w:val="28"/>
          <w:szCs w:val="28"/>
          <w:lang w:val="ru-RU"/>
        </w:rPr>
        <w:t xml:space="preserve">         </w:t>
      </w:r>
      <w:r w:rsidR="00D76961" w:rsidRPr="005E3DF7">
        <w:rPr>
          <w:rFonts w:ascii="Times New Roman" w:hAnsi="Times New Roman"/>
          <w:bCs/>
          <w:sz w:val="28"/>
          <w:szCs w:val="28"/>
          <w:lang w:val="ru-RU"/>
        </w:rPr>
        <w:t xml:space="preserve">    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ирослава </w:t>
      </w:r>
      <w:r w:rsidR="006F59B2">
        <w:rPr>
          <w:rFonts w:ascii="Times New Roman" w:hAnsi="Times New Roman"/>
          <w:bCs/>
          <w:sz w:val="28"/>
          <w:szCs w:val="28"/>
          <w:lang w:val="ru-RU"/>
        </w:rPr>
        <w:t>ЧУБІРКО</w:t>
      </w:r>
    </w:p>
    <w:sectPr w:rsidR="007D6E23" w:rsidSect="008068E6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B766" w14:textId="77777777" w:rsidR="00AA600B" w:rsidRDefault="00AA600B" w:rsidP="007254D1">
      <w:pPr>
        <w:spacing w:after="0" w:line="240" w:lineRule="auto"/>
      </w:pPr>
      <w:r>
        <w:separator/>
      </w:r>
    </w:p>
  </w:endnote>
  <w:endnote w:type="continuationSeparator" w:id="0">
    <w:p w14:paraId="7B46CEB5" w14:textId="77777777" w:rsidR="00AA600B" w:rsidRDefault="00AA600B" w:rsidP="0072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D6F0" w14:textId="77777777" w:rsidR="00AA600B" w:rsidRDefault="00AA600B" w:rsidP="007254D1">
      <w:pPr>
        <w:spacing w:after="0" w:line="240" w:lineRule="auto"/>
      </w:pPr>
      <w:r>
        <w:separator/>
      </w:r>
    </w:p>
  </w:footnote>
  <w:footnote w:type="continuationSeparator" w:id="0">
    <w:p w14:paraId="41482A4E" w14:textId="77777777" w:rsidR="00AA600B" w:rsidRDefault="00AA600B" w:rsidP="00725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A333C4"/>
    <w:multiLevelType w:val="hybridMultilevel"/>
    <w:tmpl w:val="252C4C08"/>
    <w:lvl w:ilvl="0" w:tplc="09E0242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B069AC"/>
    <w:multiLevelType w:val="hybridMultilevel"/>
    <w:tmpl w:val="C0702FF8"/>
    <w:lvl w:ilvl="0" w:tplc="1430B7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21FC8"/>
    <w:multiLevelType w:val="hybridMultilevel"/>
    <w:tmpl w:val="431E4D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1B7E"/>
    <w:multiLevelType w:val="hybridMultilevel"/>
    <w:tmpl w:val="839200E0"/>
    <w:lvl w:ilvl="0" w:tplc="208054A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9F3F0E"/>
    <w:multiLevelType w:val="hybridMultilevel"/>
    <w:tmpl w:val="05340B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C69BE"/>
    <w:multiLevelType w:val="hybridMultilevel"/>
    <w:tmpl w:val="05340B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03E39"/>
    <w:multiLevelType w:val="multilevel"/>
    <w:tmpl w:val="1DFEEE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5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9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4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0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3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01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52" w:hanging="2160"/>
      </w:pPr>
      <w:rPr>
        <w:rFonts w:hint="default"/>
        <w:color w:val="auto"/>
      </w:rPr>
    </w:lvl>
  </w:abstractNum>
  <w:abstractNum w:abstractNumId="9" w15:restartNumberingAfterBreak="0">
    <w:nsid w:val="5E1876C7"/>
    <w:multiLevelType w:val="hybridMultilevel"/>
    <w:tmpl w:val="81A28996"/>
    <w:lvl w:ilvl="0" w:tplc="C54A3674">
      <w:start w:val="2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77C05144"/>
    <w:multiLevelType w:val="hybridMultilevel"/>
    <w:tmpl w:val="3F8A07A0"/>
    <w:lvl w:ilvl="0" w:tplc="B76E6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91324DF"/>
    <w:multiLevelType w:val="hybridMultilevel"/>
    <w:tmpl w:val="EE109646"/>
    <w:lvl w:ilvl="0" w:tplc="33800B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EF30954"/>
    <w:multiLevelType w:val="hybridMultilevel"/>
    <w:tmpl w:val="70C22848"/>
    <w:lvl w:ilvl="0" w:tplc="579214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1B"/>
    <w:rsid w:val="00001F22"/>
    <w:rsid w:val="00002A02"/>
    <w:rsid w:val="00004784"/>
    <w:rsid w:val="00010F61"/>
    <w:rsid w:val="0001615A"/>
    <w:rsid w:val="00020315"/>
    <w:rsid w:val="0005060A"/>
    <w:rsid w:val="0007411A"/>
    <w:rsid w:val="00075912"/>
    <w:rsid w:val="000763BE"/>
    <w:rsid w:val="000805F4"/>
    <w:rsid w:val="000875DA"/>
    <w:rsid w:val="000928B8"/>
    <w:rsid w:val="000A49FD"/>
    <w:rsid w:val="000B65D1"/>
    <w:rsid w:val="000F12B1"/>
    <w:rsid w:val="001110D0"/>
    <w:rsid w:val="001438AE"/>
    <w:rsid w:val="00156040"/>
    <w:rsid w:val="00160BAA"/>
    <w:rsid w:val="00186D3E"/>
    <w:rsid w:val="00197F89"/>
    <w:rsid w:val="001A2F7C"/>
    <w:rsid w:val="001B56D8"/>
    <w:rsid w:val="001B663C"/>
    <w:rsid w:val="001B7EEC"/>
    <w:rsid w:val="001B7FED"/>
    <w:rsid w:val="001C59A2"/>
    <w:rsid w:val="001D6C94"/>
    <w:rsid w:val="001E7708"/>
    <w:rsid w:val="001F3034"/>
    <w:rsid w:val="002217A6"/>
    <w:rsid w:val="00222044"/>
    <w:rsid w:val="002376D0"/>
    <w:rsid w:val="002766FE"/>
    <w:rsid w:val="0028285C"/>
    <w:rsid w:val="0029202A"/>
    <w:rsid w:val="002C49C0"/>
    <w:rsid w:val="002C7FA0"/>
    <w:rsid w:val="002D1631"/>
    <w:rsid w:val="002D32CA"/>
    <w:rsid w:val="002E16C6"/>
    <w:rsid w:val="002E16D3"/>
    <w:rsid w:val="002E402A"/>
    <w:rsid w:val="002E7D4F"/>
    <w:rsid w:val="002F20EE"/>
    <w:rsid w:val="002F5321"/>
    <w:rsid w:val="00303591"/>
    <w:rsid w:val="00336584"/>
    <w:rsid w:val="003458C3"/>
    <w:rsid w:val="00346A85"/>
    <w:rsid w:val="0035611B"/>
    <w:rsid w:val="003B027D"/>
    <w:rsid w:val="003D26A1"/>
    <w:rsid w:val="003D357B"/>
    <w:rsid w:val="003E3EED"/>
    <w:rsid w:val="003E75A5"/>
    <w:rsid w:val="003E7C9C"/>
    <w:rsid w:val="003F6DF8"/>
    <w:rsid w:val="00403584"/>
    <w:rsid w:val="00411227"/>
    <w:rsid w:val="0043577F"/>
    <w:rsid w:val="0044771B"/>
    <w:rsid w:val="00447CE0"/>
    <w:rsid w:val="00460DB3"/>
    <w:rsid w:val="00464354"/>
    <w:rsid w:val="00470E2B"/>
    <w:rsid w:val="0047689A"/>
    <w:rsid w:val="0048477E"/>
    <w:rsid w:val="00493E3C"/>
    <w:rsid w:val="00494631"/>
    <w:rsid w:val="004C6D4F"/>
    <w:rsid w:val="004D1FB4"/>
    <w:rsid w:val="004D3D5B"/>
    <w:rsid w:val="004D6951"/>
    <w:rsid w:val="004F56A1"/>
    <w:rsid w:val="004F6F4F"/>
    <w:rsid w:val="005006AD"/>
    <w:rsid w:val="005137D1"/>
    <w:rsid w:val="00517265"/>
    <w:rsid w:val="005276A8"/>
    <w:rsid w:val="00542C4A"/>
    <w:rsid w:val="00551144"/>
    <w:rsid w:val="00552CF2"/>
    <w:rsid w:val="00591DDD"/>
    <w:rsid w:val="0059303B"/>
    <w:rsid w:val="0059619A"/>
    <w:rsid w:val="00596AF8"/>
    <w:rsid w:val="0059741F"/>
    <w:rsid w:val="005B2D3B"/>
    <w:rsid w:val="005B7209"/>
    <w:rsid w:val="005C280E"/>
    <w:rsid w:val="005D2366"/>
    <w:rsid w:val="005D2826"/>
    <w:rsid w:val="005E33C6"/>
    <w:rsid w:val="005E3DF7"/>
    <w:rsid w:val="00612239"/>
    <w:rsid w:val="00642E12"/>
    <w:rsid w:val="00656BAD"/>
    <w:rsid w:val="006752DE"/>
    <w:rsid w:val="006B4204"/>
    <w:rsid w:val="006C00AA"/>
    <w:rsid w:val="006C3496"/>
    <w:rsid w:val="006C4A32"/>
    <w:rsid w:val="006D508E"/>
    <w:rsid w:val="006E19B3"/>
    <w:rsid w:val="006E5324"/>
    <w:rsid w:val="006E7262"/>
    <w:rsid w:val="006F1440"/>
    <w:rsid w:val="006F2192"/>
    <w:rsid w:val="006F59B2"/>
    <w:rsid w:val="00700FD5"/>
    <w:rsid w:val="007021B3"/>
    <w:rsid w:val="0071340B"/>
    <w:rsid w:val="007208F4"/>
    <w:rsid w:val="007254D1"/>
    <w:rsid w:val="0074546B"/>
    <w:rsid w:val="00763454"/>
    <w:rsid w:val="00763698"/>
    <w:rsid w:val="0078603F"/>
    <w:rsid w:val="00791B45"/>
    <w:rsid w:val="00796792"/>
    <w:rsid w:val="007A79EF"/>
    <w:rsid w:val="007D5226"/>
    <w:rsid w:val="007D6E23"/>
    <w:rsid w:val="007E3AFC"/>
    <w:rsid w:val="007E5759"/>
    <w:rsid w:val="0080001F"/>
    <w:rsid w:val="008068E6"/>
    <w:rsid w:val="00812C00"/>
    <w:rsid w:val="00822BCF"/>
    <w:rsid w:val="00834201"/>
    <w:rsid w:val="00837245"/>
    <w:rsid w:val="00841DDE"/>
    <w:rsid w:val="00850745"/>
    <w:rsid w:val="00853ABD"/>
    <w:rsid w:val="008603A1"/>
    <w:rsid w:val="00860AEE"/>
    <w:rsid w:val="00861A28"/>
    <w:rsid w:val="008712FF"/>
    <w:rsid w:val="008869C0"/>
    <w:rsid w:val="0089225E"/>
    <w:rsid w:val="008A1D58"/>
    <w:rsid w:val="008B4DCF"/>
    <w:rsid w:val="008C10DF"/>
    <w:rsid w:val="008C4BBF"/>
    <w:rsid w:val="008D224B"/>
    <w:rsid w:val="008D339E"/>
    <w:rsid w:val="008E6D61"/>
    <w:rsid w:val="008F3F89"/>
    <w:rsid w:val="00903EFA"/>
    <w:rsid w:val="00917FE3"/>
    <w:rsid w:val="009243E4"/>
    <w:rsid w:val="00930DED"/>
    <w:rsid w:val="00973115"/>
    <w:rsid w:val="009738FA"/>
    <w:rsid w:val="0097428D"/>
    <w:rsid w:val="009771F1"/>
    <w:rsid w:val="00977461"/>
    <w:rsid w:val="009A7D44"/>
    <w:rsid w:val="009C3F65"/>
    <w:rsid w:val="009D732F"/>
    <w:rsid w:val="009F2BE0"/>
    <w:rsid w:val="00A02405"/>
    <w:rsid w:val="00A22FC9"/>
    <w:rsid w:val="00A37F04"/>
    <w:rsid w:val="00A411BA"/>
    <w:rsid w:val="00A5102B"/>
    <w:rsid w:val="00A5380F"/>
    <w:rsid w:val="00A62C10"/>
    <w:rsid w:val="00A7227F"/>
    <w:rsid w:val="00A771B9"/>
    <w:rsid w:val="00A94CFF"/>
    <w:rsid w:val="00A94D20"/>
    <w:rsid w:val="00AA600B"/>
    <w:rsid w:val="00AC77B5"/>
    <w:rsid w:val="00AD52CE"/>
    <w:rsid w:val="00AF3D49"/>
    <w:rsid w:val="00B07768"/>
    <w:rsid w:val="00B114B7"/>
    <w:rsid w:val="00B27F77"/>
    <w:rsid w:val="00B30D62"/>
    <w:rsid w:val="00B3707A"/>
    <w:rsid w:val="00B44F5F"/>
    <w:rsid w:val="00B6742D"/>
    <w:rsid w:val="00B67AF5"/>
    <w:rsid w:val="00B84219"/>
    <w:rsid w:val="00BB3563"/>
    <w:rsid w:val="00BD1B5C"/>
    <w:rsid w:val="00BD4C29"/>
    <w:rsid w:val="00BE1950"/>
    <w:rsid w:val="00C04C0A"/>
    <w:rsid w:val="00C05D74"/>
    <w:rsid w:val="00C07981"/>
    <w:rsid w:val="00C1487F"/>
    <w:rsid w:val="00C22680"/>
    <w:rsid w:val="00C433A9"/>
    <w:rsid w:val="00C463F2"/>
    <w:rsid w:val="00C503AC"/>
    <w:rsid w:val="00C52115"/>
    <w:rsid w:val="00C602B7"/>
    <w:rsid w:val="00C737C0"/>
    <w:rsid w:val="00C86D08"/>
    <w:rsid w:val="00CA29BE"/>
    <w:rsid w:val="00CB357F"/>
    <w:rsid w:val="00CC3E32"/>
    <w:rsid w:val="00CC45D5"/>
    <w:rsid w:val="00CD252F"/>
    <w:rsid w:val="00CD2889"/>
    <w:rsid w:val="00CF1472"/>
    <w:rsid w:val="00D027EA"/>
    <w:rsid w:val="00D03326"/>
    <w:rsid w:val="00D13ACE"/>
    <w:rsid w:val="00D154B1"/>
    <w:rsid w:val="00D17CA8"/>
    <w:rsid w:val="00D33E40"/>
    <w:rsid w:val="00D37D8D"/>
    <w:rsid w:val="00D51E55"/>
    <w:rsid w:val="00D53100"/>
    <w:rsid w:val="00D65039"/>
    <w:rsid w:val="00D76961"/>
    <w:rsid w:val="00D8276B"/>
    <w:rsid w:val="00D95121"/>
    <w:rsid w:val="00D952DC"/>
    <w:rsid w:val="00DA47B7"/>
    <w:rsid w:val="00DC22CA"/>
    <w:rsid w:val="00DC4246"/>
    <w:rsid w:val="00DC65A8"/>
    <w:rsid w:val="00DD0D5C"/>
    <w:rsid w:val="00DD73CB"/>
    <w:rsid w:val="00DE0E05"/>
    <w:rsid w:val="00DF7D97"/>
    <w:rsid w:val="00E059AE"/>
    <w:rsid w:val="00E061BC"/>
    <w:rsid w:val="00E10DBB"/>
    <w:rsid w:val="00E13818"/>
    <w:rsid w:val="00E335F5"/>
    <w:rsid w:val="00E61553"/>
    <w:rsid w:val="00E72364"/>
    <w:rsid w:val="00E802E2"/>
    <w:rsid w:val="00E930E3"/>
    <w:rsid w:val="00E97241"/>
    <w:rsid w:val="00EC71ED"/>
    <w:rsid w:val="00ED0EA3"/>
    <w:rsid w:val="00EE4CB1"/>
    <w:rsid w:val="00EF2183"/>
    <w:rsid w:val="00EF7644"/>
    <w:rsid w:val="00F1198C"/>
    <w:rsid w:val="00F139EE"/>
    <w:rsid w:val="00F313F5"/>
    <w:rsid w:val="00F47D32"/>
    <w:rsid w:val="00F82ECC"/>
    <w:rsid w:val="00F851AF"/>
    <w:rsid w:val="00FC4E6A"/>
    <w:rsid w:val="00FC57AE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7E3C92"/>
  <w15:docId w15:val="{C42F591B-280D-45B1-A2DD-F5519F81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11B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766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5611B"/>
    <w:pPr>
      <w:spacing w:before="200" w:after="0" w:line="271" w:lineRule="auto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5611B"/>
    <w:rPr>
      <w:rFonts w:ascii="Cambria" w:hAnsi="Cambria" w:cs="Times New Roman"/>
      <w:b/>
      <w:bCs/>
      <w:lang w:val="en-US"/>
    </w:rPr>
  </w:style>
  <w:style w:type="paragraph" w:customStyle="1" w:styleId="1">
    <w:name w:val="Заголовок1"/>
    <w:basedOn w:val="a"/>
    <w:next w:val="a3"/>
    <w:uiPriority w:val="99"/>
    <w:rsid w:val="0035611B"/>
    <w:pPr>
      <w:keepNext/>
      <w:widowControl w:val="0"/>
      <w:suppressAutoHyphens/>
      <w:spacing w:before="240" w:after="120" w:line="240" w:lineRule="auto"/>
    </w:pPr>
    <w:rPr>
      <w:rFonts w:ascii="Arial" w:hAnsi="Arial" w:cs="Arial"/>
      <w:sz w:val="28"/>
      <w:szCs w:val="28"/>
      <w:lang w:val="uk-UA" w:eastAsia="hi-IN" w:bidi="hi-IN"/>
    </w:rPr>
  </w:style>
  <w:style w:type="paragraph" w:styleId="a3">
    <w:name w:val="Body Text"/>
    <w:basedOn w:val="a"/>
    <w:link w:val="a4"/>
    <w:uiPriority w:val="99"/>
    <w:semiHidden/>
    <w:rsid w:val="0035611B"/>
    <w:pPr>
      <w:spacing w:after="120"/>
    </w:pPr>
    <w:rPr>
      <w:sz w:val="20"/>
      <w:szCs w:val="20"/>
    </w:rPr>
  </w:style>
  <w:style w:type="character" w:customStyle="1" w:styleId="a4">
    <w:name w:val="Основний текст Знак"/>
    <w:link w:val="a3"/>
    <w:uiPriority w:val="99"/>
    <w:semiHidden/>
    <w:locked/>
    <w:rsid w:val="0035611B"/>
    <w:rPr>
      <w:rFonts w:ascii="Calibri" w:hAnsi="Calibri" w:cs="Times New Roman"/>
      <w:sz w:val="20"/>
      <w:szCs w:val="20"/>
      <w:lang w:val="en-US"/>
    </w:rPr>
  </w:style>
  <w:style w:type="paragraph" w:customStyle="1" w:styleId="10">
    <w:name w:val="Название объекта1"/>
    <w:basedOn w:val="a"/>
    <w:next w:val="a"/>
    <w:rsid w:val="0035611B"/>
    <w:pPr>
      <w:widowControl w:val="0"/>
      <w:suppressAutoHyphens/>
      <w:spacing w:before="120" w:after="0" w:line="240" w:lineRule="auto"/>
      <w:jc w:val="center"/>
    </w:pPr>
    <w:rPr>
      <w:rFonts w:ascii="Times New Roman CYR" w:hAnsi="Times New Roman CYR" w:cs="Times New Roman CYR"/>
      <w:b/>
      <w:bCs/>
      <w:spacing w:val="80"/>
      <w:sz w:val="28"/>
      <w:szCs w:val="28"/>
      <w:lang w:val="uk-UA" w:eastAsia="hi-IN" w:bidi="hi-IN"/>
    </w:rPr>
  </w:style>
  <w:style w:type="character" w:styleId="a5">
    <w:name w:val="Hyperlink"/>
    <w:uiPriority w:val="99"/>
    <w:rsid w:val="0035611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C3E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551144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21">
    <w:name w:val="Заголовок2"/>
    <w:basedOn w:val="a"/>
    <w:next w:val="a3"/>
    <w:rsid w:val="007A79EF"/>
    <w:pPr>
      <w:keepNext/>
      <w:widowControl w:val="0"/>
      <w:suppressAutoHyphens/>
      <w:spacing w:before="240" w:after="120" w:line="240" w:lineRule="auto"/>
    </w:pPr>
    <w:rPr>
      <w:rFonts w:ascii="Arial" w:hAnsi="Arial" w:cs="Arial"/>
      <w:sz w:val="28"/>
      <w:szCs w:val="28"/>
      <w:lang w:val="uk-UA" w:eastAsia="hi-IN" w:bidi="hi-IN"/>
    </w:rPr>
  </w:style>
  <w:style w:type="paragraph" w:styleId="a9">
    <w:name w:val="Normal (Web)"/>
    <w:basedOn w:val="a"/>
    <w:uiPriority w:val="99"/>
    <w:unhideWhenUsed/>
    <w:rsid w:val="007254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7254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7254D1"/>
    <w:rPr>
      <w:rFonts w:eastAsia="Times New Roman"/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7254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7254D1"/>
    <w:rPr>
      <w:rFonts w:eastAsia="Times New Roman"/>
      <w:sz w:val="22"/>
      <w:szCs w:val="22"/>
      <w:lang w:val="en-US" w:eastAsia="en-US"/>
    </w:rPr>
  </w:style>
  <w:style w:type="table" w:styleId="ae">
    <w:name w:val="Table Grid"/>
    <w:basedOn w:val="a1"/>
    <w:uiPriority w:val="39"/>
    <w:locked/>
    <w:rsid w:val="0085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76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af">
    <w:name w:val="Strong"/>
    <w:basedOn w:val="a0"/>
    <w:uiPriority w:val="22"/>
    <w:qFormat/>
    <w:locked/>
    <w:rsid w:val="008C10DF"/>
    <w:rPr>
      <w:b/>
      <w:bCs/>
    </w:rPr>
  </w:style>
  <w:style w:type="paragraph" w:customStyle="1" w:styleId="Standard">
    <w:name w:val="Standard"/>
    <w:basedOn w:val="a"/>
    <w:rsid w:val="00E97241"/>
    <w:pPr>
      <w:widowControl w:val="0"/>
      <w:suppressAutoHyphens/>
      <w:spacing w:after="0" w:line="240" w:lineRule="auto"/>
      <w:jc w:val="center"/>
    </w:pPr>
    <w:rPr>
      <w:rFonts w:eastAsia="Calibri" w:cs="Tahoma"/>
      <w:kern w:val="1"/>
      <w:lang w:val="uk-UA"/>
    </w:rPr>
  </w:style>
  <w:style w:type="paragraph" w:customStyle="1" w:styleId="1Ctrl">
    <w:name w:val="Статья_заголовок 1 (Статья ___Ctrl)"/>
    <w:next w:val="a"/>
    <w:uiPriority w:val="1"/>
    <w:rsid w:val="00612239"/>
    <w:pPr>
      <w:keepNext/>
      <w:keepLines/>
      <w:suppressAutoHyphens/>
      <w:autoSpaceDE w:val="0"/>
      <w:autoSpaceDN w:val="0"/>
      <w:adjustRightInd w:val="0"/>
      <w:spacing w:before="397" w:after="170"/>
      <w:textAlignment w:val="center"/>
    </w:pPr>
    <w:rPr>
      <w:rFonts w:ascii="Times New Roman" w:eastAsiaTheme="minorHAnsi" w:hAnsi="Times New Roman" w:cs="AvantGardeC"/>
      <w:b/>
      <w:color w:val="00000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mdmukachevo@mukachevo-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2500</Words>
  <Characters>1426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terapevt 43</dc:creator>
  <cp:keywords/>
  <dc:description/>
  <cp:lastModifiedBy>Ганна Лендєл</cp:lastModifiedBy>
  <cp:revision>2</cp:revision>
  <cp:lastPrinted>2021-08-19T06:32:00Z</cp:lastPrinted>
  <dcterms:created xsi:type="dcterms:W3CDTF">2022-06-22T12:32:00Z</dcterms:created>
  <dcterms:modified xsi:type="dcterms:W3CDTF">2022-06-22T12:32:00Z</dcterms:modified>
</cp:coreProperties>
</file>