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8" w:rsidRPr="00F84391" w:rsidRDefault="001E0118" w:rsidP="001E0118">
      <w:pPr>
        <w:pStyle w:val="31"/>
        <w:spacing w:after="0"/>
        <w:ind w:firstLine="540"/>
        <w:jc w:val="right"/>
        <w:outlineLvl w:val="0"/>
        <w:rPr>
          <w:lang w:val="uk-UA"/>
        </w:rPr>
      </w:pPr>
      <w:r w:rsidRPr="00F84391">
        <w:rPr>
          <w:sz w:val="28"/>
          <w:szCs w:val="28"/>
          <w:lang w:val="uk-UA"/>
        </w:rPr>
        <w:t xml:space="preserve">ДОДАТОК </w:t>
      </w:r>
    </w:p>
    <w:p w:rsidR="001E0118" w:rsidRPr="00F84391" w:rsidRDefault="001E0118" w:rsidP="001E011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__ </w:t>
      </w:r>
      <w:r w:rsidRPr="00F84391">
        <w:rPr>
          <w:sz w:val="28"/>
          <w:szCs w:val="28"/>
          <w:lang w:val="uk-UA"/>
        </w:rPr>
        <w:t>сесії Мукачівської</w:t>
      </w:r>
    </w:p>
    <w:p w:rsidR="001E0118" w:rsidRPr="00F84391" w:rsidRDefault="001E0118" w:rsidP="001E0118">
      <w:pPr>
        <w:pStyle w:val="31"/>
        <w:spacing w:after="0"/>
        <w:ind w:firstLine="540"/>
        <w:jc w:val="right"/>
        <w:rPr>
          <w:lang w:val="uk-UA"/>
        </w:rPr>
      </w:pPr>
      <w:r w:rsidRPr="00F84391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</w:t>
      </w:r>
      <w:r w:rsidRPr="00F84391">
        <w:rPr>
          <w:sz w:val="28"/>
          <w:szCs w:val="28"/>
          <w:lang w:val="uk-UA"/>
        </w:rPr>
        <w:t>-го скликання</w:t>
      </w:r>
    </w:p>
    <w:p w:rsidR="001E0118" w:rsidRPr="00F95EFE" w:rsidRDefault="001E0118" w:rsidP="001E0118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_______ </w:t>
      </w:r>
      <w:r w:rsidRPr="00F84391">
        <w:rPr>
          <w:sz w:val="28"/>
          <w:szCs w:val="28"/>
          <w:lang w:val="uk-UA"/>
        </w:rPr>
        <w:t>№</w:t>
      </w:r>
    </w:p>
    <w:p w:rsidR="001E0118" w:rsidRDefault="001E0118" w:rsidP="001E0118">
      <w:pPr>
        <w:pStyle w:val="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E0118" w:rsidRDefault="001E0118" w:rsidP="001E011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України, яким затверджується технічна документація із землеустрою щодо встановлення (відновлення) меж земельної ділянки в натурі ( на місцевості) за цільовим призначенням </w:t>
      </w:r>
    </w:p>
    <w:p w:rsidR="001E0118" w:rsidRDefault="001E0118" w:rsidP="001E011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"для ведення фермерського господарства":</w:t>
      </w:r>
    </w:p>
    <w:p w:rsidR="001E0118" w:rsidRDefault="001E0118" w:rsidP="001E0118">
      <w:pPr>
        <w:pStyle w:val="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16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2"/>
        <w:gridCol w:w="2760"/>
        <w:gridCol w:w="1694"/>
        <w:gridCol w:w="1914"/>
        <w:gridCol w:w="1436"/>
        <w:gridCol w:w="1436"/>
        <w:gridCol w:w="4544"/>
      </w:tblGrid>
      <w:tr w:rsidR="001E0118" w:rsidTr="001875B2">
        <w:trPr>
          <w:trHeight w:val="110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Площа земельної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ділянки,га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:rsidR="001E0118" w:rsidRDefault="001E0118" w:rsidP="001875B2">
            <w:pPr>
              <w:pStyle w:val="Standard"/>
              <w:autoSpaceDE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1E0118" w:rsidTr="001875B2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Standard"/>
              <w:jc w:val="center"/>
            </w:pPr>
            <w:r w:rsidRPr="001E0118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E011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1E011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Pr="001E0118" w:rsidRDefault="001E0118" w:rsidP="001875B2">
            <w:pPr>
              <w:pStyle w:val="Standard"/>
              <w:tabs>
                <w:tab w:val="left" w:pos="0"/>
              </w:tabs>
              <w:jc w:val="center"/>
            </w:pPr>
            <w:r w:rsidRPr="001E0118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1E0118" w:rsidTr="001875B2">
        <w:trPr>
          <w:trHeight w:val="87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Туряниця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Васильович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AD0AB7" w:rsidP="001875B2">
            <w:pPr>
              <w:pStyle w:val="31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Standard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межами населеного пункту 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Макарівської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19,4700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фермерського господарства</w:t>
            </w:r>
          </w:p>
          <w:p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</w:t>
            </w:r>
            <w:r w:rsidR="00EA725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1E0118" w:rsidRDefault="001E0118" w:rsidP="001875B2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2122785400:01:013:0026</w:t>
            </w:r>
          </w:p>
        </w:tc>
      </w:tr>
    </w:tbl>
    <w:p w:rsidR="001E0118" w:rsidRDefault="001E0118" w:rsidP="001E0118">
      <w:pPr>
        <w:pStyle w:val="31"/>
        <w:spacing w:after="0"/>
        <w:ind w:firstLine="540"/>
        <w:jc w:val="right"/>
        <w:rPr>
          <w:bCs/>
          <w:sz w:val="28"/>
          <w:szCs w:val="28"/>
          <w:lang w:val="uk-UA"/>
        </w:rPr>
      </w:pPr>
    </w:p>
    <w:p w:rsidR="001E0118" w:rsidRPr="0043295A" w:rsidRDefault="001E0118" w:rsidP="001E0118">
      <w:pPr>
        <w:ind w:left="-28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3295A">
        <w:rPr>
          <w:sz w:val="28"/>
          <w:szCs w:val="28"/>
          <w:lang w:val="uk-UA"/>
        </w:rPr>
        <w:t xml:space="preserve">Секретар міської ради </w:t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3295A">
        <w:rPr>
          <w:sz w:val="28"/>
          <w:szCs w:val="28"/>
          <w:lang w:val="uk-UA"/>
        </w:rPr>
        <w:tab/>
        <w:t xml:space="preserve"> Олександр ГОРЯЧКУН</w:t>
      </w:r>
    </w:p>
    <w:p w:rsidR="001E0118" w:rsidRDefault="001E0118" w:rsidP="001E0118">
      <w:pPr>
        <w:ind w:left="-567" w:hanging="142"/>
        <w:rPr>
          <w:lang w:val="uk-UA"/>
        </w:rPr>
      </w:pPr>
    </w:p>
    <w:p w:rsidR="00D92CBF" w:rsidRDefault="00D92CBF"/>
    <w:sectPr w:rsidR="00D92CBF" w:rsidSect="001E01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7"/>
    <w:rsid w:val="001E0118"/>
    <w:rsid w:val="004D00B7"/>
    <w:rsid w:val="00AD0AB7"/>
    <w:rsid w:val="00D92CBF"/>
    <w:rsid w:val="00E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76BB"/>
  <w15:chartTrackingRefBased/>
  <w15:docId w15:val="{B0D91064-20F9-4928-8735-C743E5E5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1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1E0118"/>
  </w:style>
  <w:style w:type="character" w:customStyle="1" w:styleId="1">
    <w:name w:val="Знак Знак1"/>
    <w:uiPriority w:val="99"/>
    <w:rsid w:val="001E0118"/>
    <w:rPr>
      <w:i/>
      <w:sz w:val="24"/>
      <w:lang w:val="uk-UA"/>
    </w:rPr>
  </w:style>
  <w:style w:type="paragraph" w:customStyle="1" w:styleId="31">
    <w:name w:val="Основной текст 31"/>
    <w:basedOn w:val="a"/>
    <w:uiPriority w:val="99"/>
    <w:rsid w:val="001E0118"/>
    <w:pPr>
      <w:spacing w:after="120"/>
    </w:pPr>
    <w:rPr>
      <w:sz w:val="16"/>
      <w:szCs w:val="16"/>
    </w:rPr>
  </w:style>
  <w:style w:type="paragraph" w:customStyle="1" w:styleId="Standard">
    <w:name w:val="Standard"/>
    <w:uiPriority w:val="99"/>
    <w:rsid w:val="001E0118"/>
    <w:pPr>
      <w:suppressAutoHyphens/>
      <w:spacing w:after="0" w:line="240" w:lineRule="auto"/>
      <w:textAlignment w:val="baseline"/>
    </w:pPr>
    <w:rPr>
      <w:rFonts w:ascii="Times New Roman" w:eastAsia="NSimSun" w:hAnsi="Times New Roman" w:cs="Times New Roman"/>
      <w:kern w:val="2"/>
      <w:sz w:val="20"/>
      <w:szCs w:val="20"/>
      <w:lang w:val="ru-RU" w:eastAsia="zh-CN"/>
    </w:rPr>
  </w:style>
  <w:style w:type="paragraph" w:styleId="3">
    <w:name w:val="Body Text 3"/>
    <w:basedOn w:val="a"/>
    <w:link w:val="310"/>
    <w:uiPriority w:val="99"/>
    <w:rsid w:val="001E0118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uiPriority w:val="99"/>
    <w:semiHidden/>
    <w:rsid w:val="001E0118"/>
    <w:rPr>
      <w:rFonts w:ascii="Times New Roman" w:eastAsia="NSimSun" w:hAnsi="Times New Roman" w:cs="Times New Roman"/>
      <w:sz w:val="16"/>
      <w:szCs w:val="16"/>
      <w:lang w:val="ru-RU" w:eastAsia="zh-CN"/>
    </w:rPr>
  </w:style>
  <w:style w:type="character" w:customStyle="1" w:styleId="310">
    <w:name w:val="Основной текст 3 Знак1"/>
    <w:link w:val="3"/>
    <w:uiPriority w:val="99"/>
    <w:locked/>
    <w:rsid w:val="001E0118"/>
    <w:rPr>
      <w:rFonts w:ascii="Times New Roman" w:eastAsia="NSimSun" w:hAnsi="Times New Roman" w:cs="Times New Roman"/>
      <w:sz w:val="16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2022-06-16T10:41:00Z</dcterms:created>
  <dcterms:modified xsi:type="dcterms:W3CDTF">2022-06-29T15:11:00Z</dcterms:modified>
</cp:coreProperties>
</file>