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42211" w:rsidRDefault="00657BCF">
      <w:pPr>
        <w:tabs>
          <w:tab w:val="left" w:pos="0"/>
        </w:tabs>
        <w:jc w:val="left"/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Додаток </w:t>
      </w:r>
    </w:p>
    <w:p w:rsidR="00242211" w:rsidRDefault="00657BCF">
      <w:pPr>
        <w:tabs>
          <w:tab w:val="left" w:pos="0"/>
        </w:tabs>
        <w:jc w:val="left"/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до рішення виконавчого комітету                                 </w:t>
      </w:r>
      <w:r>
        <w:rPr>
          <w:rFonts w:eastAsia="Arial CYR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                                </w:t>
      </w:r>
    </w:p>
    <w:p w:rsidR="00242211" w:rsidRDefault="00657BCF">
      <w:pPr>
        <w:tabs>
          <w:tab w:val="left" w:pos="0"/>
        </w:tabs>
        <w:jc w:val="left"/>
      </w:pP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                                                                              Мукачівської міської ради</w:t>
      </w:r>
    </w:p>
    <w:p w:rsidR="00242211" w:rsidRPr="00DA582E" w:rsidRDefault="00657BCF">
      <w:pPr>
        <w:tabs>
          <w:tab w:val="left" w:pos="0"/>
        </w:tabs>
        <w:ind w:left="720"/>
        <w:jc w:val="left"/>
        <w:rPr>
          <w:lang w:val="uk-UA"/>
        </w:rPr>
      </w:pPr>
      <w:r>
        <w:rPr>
          <w:rFonts w:ascii="Times New Roman CYR" w:eastAsia="Times New Roman CYR" w:hAnsi="Times New Roman CYR" w:cs="Times New Roman CYR"/>
          <w:b/>
          <w:sz w:val="28"/>
          <w:szCs w:val="28"/>
          <w:lang w:val="uk-UA"/>
        </w:rPr>
        <w:t xml:space="preserve">                                                                     _____________</w:t>
      </w:r>
      <w:r>
        <w:rPr>
          <w:rFonts w:ascii="Times New Roman CYR" w:eastAsia="Times New Roman CYR" w:hAnsi="Times New Roman CYR" w:cs="Times New Roman CYR"/>
          <w:sz w:val="28"/>
          <w:szCs w:val="28"/>
          <w:lang w:val="uk-UA"/>
        </w:rPr>
        <w:t xml:space="preserve"> № ________</w:t>
      </w:r>
    </w:p>
    <w:p w:rsidR="00242211" w:rsidRPr="00DA582E" w:rsidRDefault="00242211">
      <w:pPr>
        <w:tabs>
          <w:tab w:val="left" w:pos="0"/>
        </w:tabs>
        <w:ind w:left="720"/>
        <w:jc w:val="left"/>
        <w:rPr>
          <w:rFonts w:eastAsia="Times New Roman CYR"/>
          <w:lang w:val="uk-UA"/>
        </w:rPr>
      </w:pPr>
    </w:p>
    <w:p w:rsidR="00242211" w:rsidRPr="00EA5F4D" w:rsidRDefault="00657BCF">
      <w:pPr>
        <w:tabs>
          <w:tab w:val="left" w:pos="0"/>
        </w:tabs>
        <w:rPr>
          <w:lang w:val="uk-UA"/>
        </w:rPr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СКЛАД</w:t>
      </w:r>
    </w:p>
    <w:p w:rsidR="00242211" w:rsidRDefault="00657BCF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  <w:r w:rsidRPr="00EA5F4D">
        <w:rPr>
          <w:rFonts w:ascii="Times New Roman CYR" w:hAnsi="Times New Roman CYR" w:cs="Times New Roman CYR"/>
          <w:sz w:val="28"/>
          <w:szCs w:val="28"/>
          <w:lang w:val="uk-UA"/>
        </w:rPr>
        <w:t>комісії з питань захисту прав дитини</w:t>
      </w:r>
    </w:p>
    <w:p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337EF" w:rsidTr="00E20EA8">
        <w:trPr>
          <w:trHeight w:val="719"/>
        </w:trPr>
        <w:tc>
          <w:tcPr>
            <w:tcW w:w="4814" w:type="dxa"/>
          </w:tcPr>
          <w:p w:rsidR="003E7B86" w:rsidRDefault="0084676D" w:rsidP="00F4072C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Голова комісії</w:t>
            </w:r>
            <w:r w:rsidR="003E7B8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: </w:t>
            </w:r>
          </w:p>
          <w:p w:rsidR="009337EF" w:rsidRDefault="00055611" w:rsidP="00325488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055611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Тайпс</w:t>
            </w:r>
            <w:bookmarkStart w:id="0" w:name="_GoBack"/>
            <w:bookmarkEnd w:id="0"/>
            <w:r w:rsidR="003E7B8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r w:rsidR="00325488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Юлія Мирославівна</w:t>
            </w:r>
            <w:r w:rsidR="0084676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:rsidR="003E7B86" w:rsidRDefault="00325488" w:rsidP="008B3AF4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заступниця міського голови з питань діяльності виконавчих органів міської ради</w:t>
            </w:r>
          </w:p>
          <w:p w:rsidR="009337EF" w:rsidRDefault="009337EF" w:rsidP="00325488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:rsidTr="009337EF">
        <w:tc>
          <w:tcPr>
            <w:tcW w:w="4814" w:type="dxa"/>
          </w:tcPr>
          <w:p w:rsidR="003E7B86" w:rsidRDefault="0084676D" w:rsidP="00231D59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Заступник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голови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комісії</w:t>
            </w:r>
            <w:proofErr w:type="spellEnd"/>
            <w:r w:rsidR="003E7B8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:</w:t>
            </w:r>
          </w:p>
          <w:p w:rsidR="00231D59" w:rsidRPr="00704190" w:rsidRDefault="003E7B86" w:rsidP="00231D59">
            <w:pPr>
              <w:tabs>
                <w:tab w:val="left" w:pos="0"/>
              </w:tabs>
              <w:jc w:val="both"/>
              <w:rPr>
                <w:lang w:val="uk-UA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Степанова Ольга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Рудольфівна</w:t>
            </w:r>
            <w:proofErr w:type="spellEnd"/>
            <w:r w:rsidR="0084676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  <w:r w:rsidR="0084676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:rsidR="009337EF" w:rsidRDefault="009337EF" w:rsidP="00231D59">
            <w:pPr>
              <w:tabs>
                <w:tab w:val="left" w:pos="0"/>
              </w:tabs>
              <w:jc w:val="left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3E7B86" w:rsidRDefault="003E7B86" w:rsidP="00E20EA8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  <w:p w:rsidR="00E20EA8" w:rsidRPr="00EA5F4D" w:rsidRDefault="00E20EA8" w:rsidP="00E20EA8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служби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у справах </w:t>
            </w:r>
            <w:proofErr w:type="spellStart"/>
            <w:proofErr w:type="gram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дітей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proofErr w:type="gram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  <w:p w:rsidR="009337EF" w:rsidRPr="00E20EA8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337EF" w:rsidTr="00C9702B">
        <w:trPr>
          <w:trHeight w:val="1044"/>
        </w:trPr>
        <w:tc>
          <w:tcPr>
            <w:tcW w:w="4814" w:type="dxa"/>
          </w:tcPr>
          <w:p w:rsidR="003E7B86" w:rsidRDefault="0084676D" w:rsidP="00E20EA8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Секретар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комісії</w:t>
            </w:r>
            <w:proofErr w:type="spellEnd"/>
            <w:r w:rsidR="003E7B86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:</w:t>
            </w:r>
          </w:p>
          <w:p w:rsidR="00E20EA8" w:rsidRPr="00704190" w:rsidRDefault="003E7B86" w:rsidP="00E20EA8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Тіба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Терезія Василівна</w:t>
            </w:r>
            <w:r w:rsidR="0084676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3E7B86" w:rsidRDefault="003E7B86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9337EF" w:rsidRPr="00E20EA8" w:rsidRDefault="00E20EA8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служби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у справах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дітей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</w:tc>
      </w:tr>
      <w:tr w:rsidR="009337EF" w:rsidTr="009337EF">
        <w:tc>
          <w:tcPr>
            <w:tcW w:w="4814" w:type="dxa"/>
          </w:tcPr>
          <w:p w:rsidR="0084676D" w:rsidRPr="00EA5F4D" w:rsidRDefault="0084676D" w:rsidP="0084676D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Члени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комісії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:</w:t>
            </w:r>
          </w:p>
          <w:p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:rsidTr="009337EF">
        <w:tc>
          <w:tcPr>
            <w:tcW w:w="4814" w:type="dxa"/>
          </w:tcPr>
          <w:p w:rsidR="009337EF" w:rsidRPr="0084676D" w:rsidRDefault="0084676D" w:rsidP="0084676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Біров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Людвик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</w:rPr>
              <w:t>Бенямінович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:rsidR="009337EF" w:rsidRPr="0084676D" w:rsidRDefault="0084676D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с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highlight w:val="white"/>
              </w:rPr>
              <w:t>тароста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</w:rPr>
              <w:t>Дерценського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старостинського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округу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територіальної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громади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;</w:t>
            </w:r>
          </w:p>
        </w:tc>
      </w:tr>
      <w:tr w:rsidR="009337EF" w:rsidTr="009337EF">
        <w:tc>
          <w:tcPr>
            <w:tcW w:w="4814" w:type="dxa"/>
          </w:tcPr>
          <w:p w:rsidR="0098146F" w:rsidRPr="0098146F" w:rsidRDefault="0098146F" w:rsidP="0098146F">
            <w:pPr>
              <w:tabs>
                <w:tab w:val="left" w:pos="0"/>
              </w:tabs>
              <w:jc w:val="both"/>
              <w:rPr>
                <w:bCs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Блінов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Андрій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Юрійович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9337EF" w:rsidRPr="0098146F" w:rsidRDefault="0098146F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управління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господарства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 </w:t>
            </w:r>
          </w:p>
        </w:tc>
      </w:tr>
      <w:tr w:rsidR="009337EF" w:rsidTr="009337EF">
        <w:tc>
          <w:tcPr>
            <w:tcW w:w="4814" w:type="dxa"/>
          </w:tcPr>
          <w:p w:rsidR="00490D68" w:rsidRPr="00EA5F4D" w:rsidRDefault="00490D68" w:rsidP="00490D68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Газдик Михайло Михайлович 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</w:t>
            </w:r>
          </w:p>
          <w:p w:rsidR="009337EF" w:rsidRPr="00490D68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:rsidR="009337EF" w:rsidRPr="00490D68" w:rsidRDefault="00490D68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Доробратівського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 територіальної громади;</w:t>
            </w:r>
          </w:p>
        </w:tc>
      </w:tr>
      <w:tr w:rsidR="009337EF" w:rsidTr="009337EF">
        <w:tc>
          <w:tcPr>
            <w:tcW w:w="4814" w:type="dxa"/>
          </w:tcPr>
          <w:p w:rsidR="009337EF" w:rsidRDefault="00490D68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Гасин</w:t>
            </w:r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ець</w:t>
            </w:r>
            <w:proofErr w:type="spellEnd"/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Вячеслав</w:t>
            </w:r>
            <w:proofErr w:type="spellEnd"/>
            <w:r w:rsidR="009F55A2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Омелянович </w:t>
            </w: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-</w:t>
            </w:r>
            <w:r w:rsidR="00704190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:rsidR="009337EF" w:rsidRPr="00490D68" w:rsidRDefault="00490D68" w:rsidP="00756BA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>Лавківського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</w:t>
            </w:r>
          </w:p>
        </w:tc>
      </w:tr>
      <w:tr w:rsidR="009337EF" w:rsidTr="009337EF">
        <w:tc>
          <w:tcPr>
            <w:tcW w:w="4814" w:type="dxa"/>
          </w:tcPr>
          <w:p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Гегедош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Ольга Леонідівна- </w:t>
            </w:r>
          </w:p>
        </w:tc>
        <w:tc>
          <w:tcPr>
            <w:tcW w:w="4814" w:type="dxa"/>
          </w:tcPr>
          <w:p w:rsidR="009337EF" w:rsidRDefault="00756BA0" w:rsidP="00756BA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комунальної установи «Центр надання соціальних послуг Мукачівської міської ради»</w:t>
            </w:r>
          </w:p>
        </w:tc>
      </w:tr>
      <w:tr w:rsidR="009337EF" w:rsidTr="009337EF">
        <w:tc>
          <w:tcPr>
            <w:tcW w:w="4814" w:type="dxa"/>
          </w:tcPr>
          <w:p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Зотова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Наталія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Василівна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7EF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правління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соціального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захисту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населення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</w:t>
            </w:r>
          </w:p>
        </w:tc>
      </w:tr>
      <w:tr w:rsidR="009337EF" w:rsidTr="009337EF">
        <w:tc>
          <w:tcPr>
            <w:tcW w:w="4814" w:type="dxa"/>
          </w:tcPr>
          <w:p w:rsidR="009337EF" w:rsidRPr="00704190" w:rsidRDefault="00704190" w:rsidP="00704190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Ільтьо</w:t>
            </w:r>
            <w:proofErr w:type="spellEnd"/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Іван Іванович - </w:t>
            </w:r>
          </w:p>
        </w:tc>
        <w:tc>
          <w:tcPr>
            <w:tcW w:w="4814" w:type="dxa"/>
          </w:tcPr>
          <w:p w:rsidR="009337EF" w:rsidRDefault="00325488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начальник</w:t>
            </w:r>
            <w:r w:rsidR="00704190"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юридичного відділу Мукачівської міської ради;</w:t>
            </w:r>
          </w:p>
          <w:p w:rsidR="00A06E22" w:rsidRPr="00704190" w:rsidRDefault="00A06E2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9337EF" w:rsidRPr="00055611" w:rsidTr="009337EF">
        <w:tc>
          <w:tcPr>
            <w:tcW w:w="4814" w:type="dxa"/>
          </w:tcPr>
          <w:p w:rsidR="009337EF" w:rsidRDefault="007E1E8B" w:rsidP="007E1E8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Ільтьо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Марина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Володимирівна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7EF" w:rsidRDefault="007E1E8B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21524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старший інспектор ювенальної </w:t>
            </w:r>
            <w:r w:rsidRPr="00215243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lastRenderedPageBreak/>
              <w:t xml:space="preserve">превенції Мукачівського відділу поліції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(за згодою);</w:t>
            </w:r>
          </w:p>
          <w:p w:rsidR="007058D0" w:rsidRPr="00215243" w:rsidRDefault="007058D0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</w:tr>
      <w:tr w:rsidR="009337EF" w:rsidTr="009337EF">
        <w:tc>
          <w:tcPr>
            <w:tcW w:w="4814" w:type="dxa"/>
          </w:tcPr>
          <w:p w:rsidR="009337EF" w:rsidRDefault="00215243" w:rsidP="00215243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lastRenderedPageBreak/>
              <w:t xml:space="preserve">Качур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Євген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Іванович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</w:tc>
        <w:tc>
          <w:tcPr>
            <w:tcW w:w="4814" w:type="dxa"/>
          </w:tcPr>
          <w:p w:rsidR="009337EF" w:rsidRPr="00215243" w:rsidRDefault="00215243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>Новодавидківського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 територіальної громади;</w:t>
            </w:r>
          </w:p>
        </w:tc>
      </w:tr>
      <w:tr w:rsidR="009337EF" w:rsidRPr="00055611" w:rsidTr="009337EF">
        <w:tc>
          <w:tcPr>
            <w:tcW w:w="4814" w:type="dxa"/>
          </w:tcPr>
          <w:p w:rsidR="009337EF" w:rsidRDefault="00766E82" w:rsidP="00766E82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Киян Наталія Володимирівна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4814" w:type="dxa"/>
          </w:tcPr>
          <w:p w:rsidR="009337EF" w:rsidRDefault="00766E8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завідувач сектору з питань запобігання та виявлення корупції апарату міської ради та її виконавчого комітету;</w:t>
            </w:r>
          </w:p>
        </w:tc>
      </w:tr>
      <w:tr w:rsidR="009337EF" w:rsidTr="009337EF">
        <w:tc>
          <w:tcPr>
            <w:tcW w:w="4814" w:type="dxa"/>
          </w:tcPr>
          <w:p w:rsidR="005D2059" w:rsidRPr="00EA5F4D" w:rsidRDefault="005D2059" w:rsidP="005D2059">
            <w:pPr>
              <w:tabs>
                <w:tab w:val="left" w:pos="0"/>
              </w:tabs>
              <w:jc w:val="both"/>
            </w:pPr>
            <w:proofErr w:type="spellStart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>Кізман</w:t>
            </w:r>
            <w:proofErr w:type="spellEnd"/>
            <w:r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Вікторія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Степанівна - </w:t>
            </w:r>
          </w:p>
          <w:p w:rsidR="009337EF" w:rsidRPr="005D2059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:rsidR="009337EF" w:rsidRPr="005D2059" w:rsidRDefault="005D2059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highlight w:val="white"/>
                <w:lang w:val="uk-UA"/>
              </w:rPr>
              <w:t>староста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highlight w:val="white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Павшинського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9337EF" w:rsidTr="009337EF">
        <w:tc>
          <w:tcPr>
            <w:tcW w:w="4814" w:type="dxa"/>
          </w:tcPr>
          <w:p w:rsidR="009337EF" w:rsidRDefault="00720D0D" w:rsidP="00720D0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Кришінець-Андялошій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Катерина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Олександрівна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– </w:t>
            </w:r>
          </w:p>
        </w:tc>
        <w:tc>
          <w:tcPr>
            <w:tcW w:w="4814" w:type="dxa"/>
          </w:tcPr>
          <w:p w:rsidR="009337EF" w:rsidRDefault="00720D0D" w:rsidP="00720D0D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У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правління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освіти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, 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культури,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молоді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та спорту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</w:t>
            </w:r>
          </w:p>
        </w:tc>
      </w:tr>
      <w:tr w:rsidR="009337EF" w:rsidTr="009337EF">
        <w:tc>
          <w:tcPr>
            <w:tcW w:w="4814" w:type="dxa"/>
          </w:tcPr>
          <w:p w:rsidR="009337EF" w:rsidRPr="0067056A" w:rsidRDefault="0067056A" w:rsidP="0067056A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Паук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Олег Іванович - </w:t>
            </w:r>
          </w:p>
        </w:tc>
        <w:tc>
          <w:tcPr>
            <w:tcW w:w="4814" w:type="dxa"/>
          </w:tcPr>
          <w:p w:rsidR="009337EF" w:rsidRPr="0067056A" w:rsidRDefault="0067056A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Завидівського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9337EF" w:rsidTr="009337EF">
        <w:tc>
          <w:tcPr>
            <w:tcW w:w="4814" w:type="dxa"/>
          </w:tcPr>
          <w:p w:rsidR="009337EF" w:rsidRPr="00412C37" w:rsidRDefault="00412C37" w:rsidP="00412C37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Плеша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Василь Васильович</w:t>
            </w:r>
            <w:r w:rsidRPr="00EA5F4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- </w:t>
            </w:r>
          </w:p>
        </w:tc>
        <w:tc>
          <w:tcPr>
            <w:tcW w:w="4814" w:type="dxa"/>
          </w:tcPr>
          <w:p w:rsidR="009337EF" w:rsidRPr="00412C37" w:rsidRDefault="00412C37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староста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Залужанського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9337EF" w:rsidTr="009337EF">
        <w:tc>
          <w:tcPr>
            <w:tcW w:w="4814" w:type="dxa"/>
          </w:tcPr>
          <w:p w:rsidR="00311373" w:rsidRPr="00EA5F4D" w:rsidRDefault="00311373" w:rsidP="00311373">
            <w:pPr>
              <w:tabs>
                <w:tab w:val="left" w:pos="0"/>
              </w:tabs>
              <w:jc w:val="both"/>
            </w:pP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Мельничук Роман Васильович 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</w:p>
          <w:p w:rsidR="009337EF" w:rsidRPr="00311373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:rsidR="009337EF" w:rsidRPr="00311373" w:rsidRDefault="00311373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директор Мукачівського міськрайонного центру зайнятості (</w:t>
            </w:r>
            <w:r w:rsidR="00C9702B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за згодою);</w:t>
            </w:r>
          </w:p>
        </w:tc>
      </w:tr>
      <w:tr w:rsidR="009337EF" w:rsidTr="009337EF">
        <w:tc>
          <w:tcPr>
            <w:tcW w:w="4814" w:type="dxa"/>
          </w:tcPr>
          <w:p w:rsidR="00075F52" w:rsidRPr="00EA5F4D" w:rsidRDefault="00075F52" w:rsidP="00075F52">
            <w:pPr>
              <w:tabs>
                <w:tab w:val="left" w:pos="0"/>
              </w:tabs>
              <w:jc w:val="both"/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Свирида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 xml:space="preserve"> Василь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Васильович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</w:rPr>
              <w:t>-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9337EF" w:rsidRPr="00075F52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:rsidR="009337EF" w:rsidRPr="00075F52" w:rsidRDefault="00075F5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начальник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відділу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«Центр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надання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адміністративних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послуг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»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Мукачівської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>міської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</w:rPr>
              <w:t xml:space="preserve"> ради;</w:t>
            </w:r>
          </w:p>
        </w:tc>
      </w:tr>
      <w:tr w:rsidR="009337EF" w:rsidTr="009337EF">
        <w:tc>
          <w:tcPr>
            <w:tcW w:w="4814" w:type="dxa"/>
          </w:tcPr>
          <w:p w:rsidR="00075F52" w:rsidRPr="00075F52" w:rsidRDefault="00075F52" w:rsidP="00075F52">
            <w:pPr>
              <w:tabs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Фехтел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Аннамарія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 Вікентіївна - </w:t>
            </w:r>
          </w:p>
          <w:p w:rsidR="009337EF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</w:p>
        </w:tc>
        <w:tc>
          <w:tcPr>
            <w:tcW w:w="4814" w:type="dxa"/>
          </w:tcPr>
          <w:p w:rsidR="009337EF" w:rsidRDefault="00075F52" w:rsidP="00C9702B">
            <w:pPr>
              <w:tabs>
                <w:tab w:val="left" w:pos="0"/>
              </w:tabs>
              <w:jc w:val="both"/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</w:pPr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староста</w:t>
            </w:r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Ключарківського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 xml:space="preserve"> округу Мукачівської міської територіальної громади;</w:t>
            </w:r>
          </w:p>
        </w:tc>
      </w:tr>
      <w:tr w:rsidR="009337EF" w:rsidTr="009337EF">
        <w:tc>
          <w:tcPr>
            <w:tcW w:w="4814" w:type="dxa"/>
          </w:tcPr>
          <w:p w:rsidR="006079E1" w:rsidRPr="00EA5F4D" w:rsidRDefault="006079E1" w:rsidP="006079E1">
            <w:pPr>
              <w:tabs>
                <w:tab w:val="left" w:pos="0"/>
              </w:tabs>
              <w:jc w:val="both"/>
            </w:pPr>
            <w:proofErr w:type="spellStart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>Чубірко</w:t>
            </w:r>
            <w:proofErr w:type="spellEnd"/>
            <w:r w:rsidRPr="00EA5F4D">
              <w:rPr>
                <w:rFonts w:ascii="Times New Roman CYR" w:hAnsi="Times New Roman CYR" w:cs="Times New Roman CYR"/>
                <w:bCs/>
                <w:sz w:val="28"/>
                <w:szCs w:val="28"/>
                <w:lang w:val="uk-UA"/>
              </w:rPr>
              <w:t xml:space="preserve"> Мирослава Михайлівна - </w:t>
            </w:r>
          </w:p>
          <w:p w:rsidR="009337EF" w:rsidRPr="006079E1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4814" w:type="dxa"/>
          </w:tcPr>
          <w:p w:rsidR="006079E1" w:rsidRPr="00EA5F4D" w:rsidRDefault="006079E1" w:rsidP="006079E1">
            <w:pPr>
              <w:tabs>
                <w:tab w:val="left" w:pos="0"/>
              </w:tabs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д</w:t>
            </w:r>
            <w:r w:rsidRPr="00EA5F4D">
              <w:rPr>
                <w:rFonts w:ascii="Times New Roman CYR" w:hAnsi="Times New Roman CYR" w:cs="Times New Roman CYR"/>
                <w:sz w:val="28"/>
                <w:szCs w:val="28"/>
                <w:lang w:val="uk-UA"/>
              </w:rPr>
              <w:t>иректор КНП “ЦПМСД Мукачівської міської  територіальної громади”.</w:t>
            </w:r>
          </w:p>
          <w:p w:rsidR="009337EF" w:rsidRPr="006079E1" w:rsidRDefault="009337EF">
            <w:pPr>
              <w:tabs>
                <w:tab w:val="left" w:pos="0"/>
              </w:tabs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6D7962" w:rsidRDefault="006D7962">
      <w:pPr>
        <w:tabs>
          <w:tab w:val="left" w:pos="0"/>
        </w:tabs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242211" w:rsidRPr="00EA5F4D" w:rsidRDefault="00657BCF" w:rsidP="00FC5CFB">
      <w:pPr>
        <w:tabs>
          <w:tab w:val="left" w:pos="0"/>
        </w:tabs>
        <w:jc w:val="both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Керуючий справами виконавчого </w:t>
      </w:r>
    </w:p>
    <w:p w:rsidR="00242211" w:rsidRPr="00EA5F4D" w:rsidRDefault="00657BCF">
      <w:pPr>
        <w:tabs>
          <w:tab w:val="left" w:pos="0"/>
        </w:tabs>
        <w:jc w:val="left"/>
      </w:pP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комітету </w:t>
      </w:r>
      <w:bookmarkStart w:id="1" w:name="__DdeLink__625_2906662209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Мукачівської міської ради        </w:t>
      </w:r>
      <w:bookmarkEnd w:id="1"/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</w:t>
      </w:r>
      <w:r w:rsidR="008A4947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</w:t>
      </w:r>
      <w:r w:rsidRPr="00EA5F4D">
        <w:rPr>
          <w:rFonts w:ascii="Times New Roman CYR" w:hAnsi="Times New Roman CYR" w:cs="Times New Roman CYR"/>
          <w:bCs/>
          <w:sz w:val="28"/>
          <w:szCs w:val="28"/>
          <w:lang w:val="uk-UA"/>
        </w:rPr>
        <w:t>Олександр ЛЕНДЄЛ</w:t>
      </w:r>
    </w:p>
    <w:p w:rsidR="00242211" w:rsidRPr="00EA5F4D" w:rsidRDefault="00242211">
      <w:pPr>
        <w:tabs>
          <w:tab w:val="left" w:pos="0"/>
        </w:tabs>
        <w:jc w:val="left"/>
      </w:pPr>
    </w:p>
    <w:sectPr w:rsidR="00242211" w:rsidRPr="00EA5F4D">
      <w:pgSz w:w="11906" w:h="16838"/>
      <w:pgMar w:top="1134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211"/>
    <w:rsid w:val="00055611"/>
    <w:rsid w:val="0006484A"/>
    <w:rsid w:val="00075F52"/>
    <w:rsid w:val="00084057"/>
    <w:rsid w:val="000D266C"/>
    <w:rsid w:val="00215243"/>
    <w:rsid w:val="00231D59"/>
    <w:rsid w:val="00242211"/>
    <w:rsid w:val="002511FE"/>
    <w:rsid w:val="00311373"/>
    <w:rsid w:val="00325488"/>
    <w:rsid w:val="003E7B86"/>
    <w:rsid w:val="00412C37"/>
    <w:rsid w:val="00490D68"/>
    <w:rsid w:val="004A7B01"/>
    <w:rsid w:val="004D18B7"/>
    <w:rsid w:val="005B74E4"/>
    <w:rsid w:val="005D2059"/>
    <w:rsid w:val="006079E1"/>
    <w:rsid w:val="00647229"/>
    <w:rsid w:val="00657BCF"/>
    <w:rsid w:val="0067056A"/>
    <w:rsid w:val="006D7962"/>
    <w:rsid w:val="00704190"/>
    <w:rsid w:val="007058D0"/>
    <w:rsid w:val="00720D0D"/>
    <w:rsid w:val="00756BA0"/>
    <w:rsid w:val="00766E82"/>
    <w:rsid w:val="007E1E8B"/>
    <w:rsid w:val="008043CF"/>
    <w:rsid w:val="008278A0"/>
    <w:rsid w:val="0084676D"/>
    <w:rsid w:val="00856D4C"/>
    <w:rsid w:val="008A4947"/>
    <w:rsid w:val="008B3AF4"/>
    <w:rsid w:val="008D5C58"/>
    <w:rsid w:val="009337EF"/>
    <w:rsid w:val="0098146F"/>
    <w:rsid w:val="009F55A2"/>
    <w:rsid w:val="00A06E22"/>
    <w:rsid w:val="00C9702B"/>
    <w:rsid w:val="00DA582E"/>
    <w:rsid w:val="00E20EA8"/>
    <w:rsid w:val="00EA5F4D"/>
    <w:rsid w:val="00F4072C"/>
    <w:rsid w:val="00FC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E29399-640A-44C4-880D-ADC1EC866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center"/>
    </w:pPr>
    <w:rPr>
      <w:rFonts w:ascii="Arial CYR" w:hAnsi="Arial CYR" w:cs="Arial CYR"/>
      <w:sz w:val="24"/>
      <w:szCs w:val="24"/>
      <w:lang w:val="ru-RU" w:eastAsia="zh-CN"/>
    </w:rPr>
  </w:style>
  <w:style w:type="paragraph" w:styleId="2">
    <w:name w:val="heading 2"/>
    <w:basedOn w:val="a0"/>
    <w:qFormat/>
    <w:pPr>
      <w:spacing w:before="200"/>
      <w:jc w:val="left"/>
      <w:outlineLvl w:val="1"/>
    </w:pPr>
    <w:rPr>
      <w:b/>
      <w:bCs/>
      <w:sz w:val="32"/>
      <w:szCs w:val="32"/>
    </w:rPr>
  </w:style>
  <w:style w:type="paragraph" w:styleId="4">
    <w:name w:val="heading 4"/>
    <w:basedOn w:val="a0"/>
    <w:qFormat/>
    <w:pPr>
      <w:spacing w:before="120"/>
      <w:jc w:val="left"/>
      <w:outlineLvl w:val="3"/>
    </w:pPr>
    <w:rPr>
      <w:rFonts w:ascii="Liberation Serif" w:eastAsia="NSimSun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1">
    <w:name w:val="Основной шрифт абзаца1"/>
    <w:qFormat/>
  </w:style>
  <w:style w:type="character" w:styleId="a4">
    <w:name w:val="Strong"/>
    <w:qFormat/>
    <w:rPr>
      <w:b/>
      <w:bCs/>
    </w:rPr>
  </w:style>
  <w:style w:type="character" w:customStyle="1" w:styleId="a5">
    <w:name w:val="Основной текст Знак"/>
    <w:qFormat/>
    <w:rPr>
      <w:sz w:val="26"/>
      <w:szCs w:val="26"/>
      <w:lang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6">
    <w:name w:val="Символ нумерации"/>
    <w:qFormat/>
  </w:style>
  <w:style w:type="character" w:customStyle="1" w:styleId="a7">
    <w:name w:val="Текст выноски Знак"/>
    <w:basedOn w:val="a1"/>
    <w:uiPriority w:val="99"/>
    <w:semiHidden/>
    <w:qFormat/>
    <w:rsid w:val="004675A4"/>
    <w:rPr>
      <w:rFonts w:ascii="Segoe UI" w:hAnsi="Segoe UI" w:cs="Segoe UI"/>
      <w:sz w:val="18"/>
      <w:szCs w:val="18"/>
      <w:lang w:val="ru-RU" w:eastAsia="zh-CN"/>
    </w:rPr>
  </w:style>
  <w:style w:type="character" w:customStyle="1" w:styleId="ListLabel1">
    <w:name w:val="ListLabel 1"/>
    <w:qFormat/>
    <w:rPr>
      <w:rFonts w:cs="Times New Roman CYR"/>
      <w:sz w:val="28"/>
    </w:rPr>
  </w:style>
  <w:style w:type="paragraph" w:styleId="a0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Free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11">
    <w:name w:val="Указатель1"/>
    <w:basedOn w:val="a"/>
    <w:qFormat/>
    <w:pPr>
      <w:suppressLineNumbers/>
    </w:pPr>
    <w:rPr>
      <w:rFonts w:cs="FreeSans"/>
    </w:rPr>
  </w:style>
  <w:style w:type="paragraph" w:customStyle="1" w:styleId="ac">
    <w:name w:val="Горизонтальная линия"/>
    <w:basedOn w:val="a"/>
    <w:qFormat/>
    <w:pPr>
      <w:suppressLineNumbers/>
      <w:spacing w:after="283"/>
    </w:pPr>
    <w:rPr>
      <w:sz w:val="12"/>
      <w:szCs w:val="12"/>
    </w:rPr>
  </w:style>
  <w:style w:type="paragraph" w:styleId="ad">
    <w:name w:val="Balloon Text"/>
    <w:basedOn w:val="a"/>
    <w:uiPriority w:val="99"/>
    <w:semiHidden/>
    <w:unhideWhenUsed/>
    <w:qFormat/>
    <w:rsid w:val="004675A4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6753A1"/>
    <w:pPr>
      <w:ind w:left="720"/>
      <w:contextualSpacing/>
    </w:pPr>
  </w:style>
  <w:style w:type="table" w:styleId="af">
    <w:name w:val="Table Grid"/>
    <w:basedOn w:val="a2"/>
    <w:uiPriority w:val="39"/>
    <w:rsid w:val="00933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EF5AB-84A9-417E-AA78-65B139669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dc:description/>
  <cp:lastModifiedBy>Денис Нивчик</cp:lastModifiedBy>
  <cp:revision>2</cp:revision>
  <cp:lastPrinted>2021-12-07T08:48:00Z</cp:lastPrinted>
  <dcterms:created xsi:type="dcterms:W3CDTF">2022-07-01T07:57:00Z</dcterms:created>
  <dcterms:modified xsi:type="dcterms:W3CDTF">2022-07-01T07:57:00Z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