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7B" w:rsidRPr="001A0D7B" w:rsidRDefault="001A0D7B" w:rsidP="001A0D7B">
      <w:pPr>
        <w:widowControl w:val="0"/>
        <w:tabs>
          <w:tab w:val="left" w:pos="12960"/>
        </w:tabs>
        <w:suppressAutoHyphens/>
        <w:autoSpaceDN w:val="0"/>
        <w:spacing w:after="0" w:line="240" w:lineRule="auto"/>
        <w:ind w:right="680"/>
        <w:jc w:val="center"/>
        <w:textAlignment w:val="baseline"/>
        <w:rPr>
          <w:rFonts w:ascii="Arial" w:eastAsia="Andale Sans UI" w:hAnsi="Arial" w:cs="Arial"/>
          <w:kern w:val="3"/>
          <w:lang w:bidi="en-US"/>
        </w:rPr>
      </w:pPr>
      <w:r w:rsidRPr="001A0D7B">
        <w:rPr>
          <w:rFonts w:ascii="Arial" w:eastAsia="Andale Sans UI" w:hAnsi="Arial" w:cs="Arial"/>
          <w:kern w:val="3"/>
          <w:lang w:bidi="en-US"/>
        </w:rPr>
        <w:t>Звіт про виконання основних</w:t>
      </w:r>
      <w:r>
        <w:rPr>
          <w:rFonts w:ascii="Arial" w:eastAsia="Andale Sans UI" w:hAnsi="Arial" w:cs="Arial"/>
          <w:kern w:val="3"/>
          <w:lang w:bidi="en-US"/>
        </w:rPr>
        <w:t xml:space="preserve"> </w:t>
      </w:r>
      <w:r>
        <w:rPr>
          <w:rFonts w:ascii="Arial" w:eastAsia="WenQuanYi Micro Hei" w:hAnsi="Arial" w:cs="Arial"/>
          <w:kern w:val="3"/>
          <w:lang w:bidi="en-US"/>
        </w:rPr>
        <w:t xml:space="preserve"> заходів</w:t>
      </w:r>
      <w:r w:rsidRPr="001A0D7B">
        <w:rPr>
          <w:rFonts w:ascii="Arial" w:eastAsia="WenQuanYi Micro Hei" w:hAnsi="Arial" w:cs="Arial"/>
          <w:kern w:val="3"/>
          <w:lang w:bidi="en-US"/>
        </w:rPr>
        <w:t xml:space="preserve">  відділу  з   питань надзвичайних ситуацій, мобілізаційної та оборонної роботи Мукачівської міської ради за 3 квартал 2022 року</w:t>
      </w:r>
    </w:p>
    <w:p w:rsidR="001A0D7B" w:rsidRPr="001A0D7B" w:rsidRDefault="001A0D7B" w:rsidP="001A0D7B">
      <w:pPr>
        <w:widowControl w:val="0"/>
        <w:tabs>
          <w:tab w:val="left" w:pos="12960"/>
        </w:tabs>
        <w:suppressAutoHyphens/>
        <w:autoSpaceDN w:val="0"/>
        <w:spacing w:after="0" w:line="240" w:lineRule="auto"/>
        <w:ind w:right="680"/>
        <w:jc w:val="center"/>
        <w:textAlignment w:val="baseline"/>
        <w:rPr>
          <w:rFonts w:ascii="Arial" w:eastAsia="Times New Roman" w:hAnsi="Arial" w:cs="Arial"/>
          <w:kern w:val="3"/>
          <w:lang w:eastAsia="zh-CN" w:bidi="en-US"/>
        </w:rPr>
      </w:pPr>
    </w:p>
    <w:p w:rsidR="001A0D7B" w:rsidRPr="001A0D7B" w:rsidRDefault="001A0D7B" w:rsidP="001A0D7B">
      <w:pPr>
        <w:widowControl w:val="0"/>
        <w:tabs>
          <w:tab w:val="left" w:pos="12846"/>
        </w:tabs>
        <w:suppressAutoHyphens/>
        <w:autoSpaceDN w:val="0"/>
        <w:spacing w:after="0" w:line="240" w:lineRule="auto"/>
        <w:ind w:firstLine="624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1A0D7B">
        <w:rPr>
          <w:rFonts w:ascii="Arial" w:eastAsia="Andale Sans UI" w:hAnsi="Arial" w:cs="Arial"/>
          <w:kern w:val="3"/>
          <w:lang w:eastAsia="zh-CN" w:bidi="en-US"/>
        </w:rPr>
        <w:t xml:space="preserve">Протягом третього кварталу відділом підготовлено </w:t>
      </w:r>
      <w:r w:rsidRPr="001A0D7B">
        <w:rPr>
          <w:rFonts w:ascii="Arial" w:eastAsia="WenQuanYi Micro Hei" w:hAnsi="Arial" w:cs="Arial"/>
          <w:kern w:val="3"/>
          <w:lang w:eastAsia="zh-CN" w:bidi="en-US"/>
        </w:rPr>
        <w:t>рішення виконавчого комітету Мукачівської міської рад</w:t>
      </w:r>
      <w:r>
        <w:rPr>
          <w:rFonts w:ascii="Arial" w:eastAsia="WenQuanYi Micro Hei" w:hAnsi="Arial" w:cs="Arial"/>
          <w:kern w:val="3"/>
          <w:lang w:eastAsia="zh-CN" w:bidi="en-US"/>
        </w:rPr>
        <w:t>и «Про</w:t>
      </w:r>
      <w:r w:rsidRPr="001A0D7B">
        <w:rPr>
          <w:rFonts w:ascii="Arial" w:eastAsia="Times New Roman" w:hAnsi="Arial" w:cs="Arial"/>
          <w:lang w:eastAsia="zh-CN"/>
        </w:rPr>
        <w:t xml:space="preserve"> комісію з питань техногенно-екологічної безпеки та надзвичайних ситуацій Мукачівської міської ради</w:t>
      </w:r>
      <w:r>
        <w:rPr>
          <w:rFonts w:ascii="Arial" w:eastAsia="Times New Roman" w:hAnsi="Arial" w:cs="Arial"/>
          <w:lang w:eastAsia="zh-CN"/>
        </w:rPr>
        <w:t>»</w:t>
      </w:r>
      <w:r w:rsidRPr="001A0D7B">
        <w:rPr>
          <w:rFonts w:ascii="Arial" w:eastAsia="Times New Roman" w:hAnsi="Arial" w:cs="Arial"/>
          <w:lang w:eastAsia="zh-CN"/>
        </w:rPr>
        <w:t>.</w:t>
      </w:r>
    </w:p>
    <w:p w:rsidR="001A0D7B" w:rsidRPr="001A0D7B" w:rsidRDefault="001A0D7B" w:rsidP="001A0D7B">
      <w:pPr>
        <w:widowControl w:val="0"/>
        <w:suppressAutoHyphens/>
        <w:autoSpaceDN w:val="0"/>
        <w:spacing w:after="0" w:line="240" w:lineRule="auto"/>
        <w:ind w:firstLine="624"/>
        <w:jc w:val="both"/>
        <w:textAlignment w:val="baseline"/>
        <w:rPr>
          <w:rFonts w:ascii="Arial" w:eastAsia="Andale Sans UI" w:hAnsi="Arial" w:cs="Arial"/>
          <w:kern w:val="3"/>
          <w:lang w:val="ru-RU" w:bidi="en-US"/>
        </w:rPr>
      </w:pPr>
      <w:proofErr w:type="spellStart"/>
      <w:r w:rsidRPr="001A0D7B">
        <w:rPr>
          <w:rFonts w:ascii="Arial" w:eastAsia="Andale Sans UI" w:hAnsi="Arial" w:cs="Arial"/>
          <w:kern w:val="3"/>
          <w:lang w:val="ru-RU" w:bidi="en-US"/>
        </w:rPr>
        <w:t>Було</w:t>
      </w:r>
      <w:proofErr w:type="spellEnd"/>
      <w:r w:rsidRPr="001A0D7B">
        <w:rPr>
          <w:rFonts w:ascii="Arial" w:eastAsia="Andale Sans UI" w:hAnsi="Arial" w:cs="Arial"/>
          <w:kern w:val="3"/>
          <w:lang w:val="ru-RU" w:bidi="en-US"/>
        </w:rPr>
        <w:t xml:space="preserve"> </w:t>
      </w:r>
      <w:proofErr w:type="spellStart"/>
      <w:r w:rsidRPr="001A0D7B">
        <w:rPr>
          <w:rFonts w:ascii="Arial" w:eastAsia="Andale Sans UI" w:hAnsi="Arial" w:cs="Arial"/>
          <w:kern w:val="3"/>
          <w:lang w:val="ru-RU" w:bidi="en-US"/>
        </w:rPr>
        <w:t>організовано</w:t>
      </w:r>
      <w:proofErr w:type="spellEnd"/>
      <w:r w:rsidRPr="001A0D7B">
        <w:rPr>
          <w:rFonts w:ascii="Arial" w:eastAsia="Andale Sans UI" w:hAnsi="Arial" w:cs="Arial"/>
          <w:kern w:val="3"/>
          <w:lang w:val="ru-RU" w:bidi="en-US"/>
        </w:rPr>
        <w:t xml:space="preserve"> та проведено   </w:t>
      </w:r>
      <w:proofErr w:type="spellStart"/>
      <w:r w:rsidRPr="001A0D7B">
        <w:rPr>
          <w:rFonts w:ascii="Arial" w:eastAsia="Andale Sans UI" w:hAnsi="Arial" w:cs="Arial"/>
          <w:kern w:val="3"/>
          <w:lang w:val="ru-RU" w:bidi="en-US"/>
        </w:rPr>
        <w:t>засідання</w:t>
      </w:r>
      <w:proofErr w:type="spellEnd"/>
      <w:r w:rsidRPr="001A0D7B">
        <w:rPr>
          <w:rFonts w:ascii="Arial" w:eastAsia="Andale Sans UI" w:hAnsi="Arial" w:cs="Arial"/>
          <w:kern w:val="3"/>
          <w:lang w:val="ru-RU" w:bidi="en-US"/>
        </w:rPr>
        <w:t xml:space="preserve"> </w:t>
      </w:r>
      <w:proofErr w:type="spellStart"/>
      <w:r w:rsidRPr="001A0D7B">
        <w:rPr>
          <w:rFonts w:ascii="Arial" w:eastAsia="Andale Sans UI" w:hAnsi="Arial" w:cs="Arial"/>
          <w:kern w:val="3"/>
          <w:lang w:val="ru-RU" w:bidi="en-US"/>
        </w:rPr>
        <w:t>комісії</w:t>
      </w:r>
      <w:proofErr w:type="spellEnd"/>
      <w:r w:rsidRPr="001A0D7B">
        <w:rPr>
          <w:rFonts w:ascii="Arial" w:eastAsia="Andale Sans UI" w:hAnsi="Arial" w:cs="Arial"/>
          <w:kern w:val="3"/>
          <w:lang w:val="ru-RU" w:bidi="en-US"/>
        </w:rPr>
        <w:t xml:space="preserve"> з </w:t>
      </w:r>
      <w:proofErr w:type="spellStart"/>
      <w:r w:rsidRPr="001A0D7B">
        <w:rPr>
          <w:rFonts w:ascii="Arial" w:eastAsia="Andale Sans UI" w:hAnsi="Arial" w:cs="Arial"/>
          <w:kern w:val="3"/>
          <w:lang w:val="ru-RU" w:bidi="en-US"/>
        </w:rPr>
        <w:t>питань</w:t>
      </w:r>
      <w:proofErr w:type="spellEnd"/>
      <w:r w:rsidRPr="001A0D7B">
        <w:rPr>
          <w:rFonts w:ascii="Arial" w:eastAsia="Andale Sans UI" w:hAnsi="Arial" w:cs="Arial"/>
          <w:kern w:val="3"/>
          <w:lang w:val="ru-RU" w:bidi="en-US"/>
        </w:rPr>
        <w:t xml:space="preserve"> ТЕБ та НС </w:t>
      </w:r>
      <w:proofErr w:type="spellStart"/>
      <w:r w:rsidRPr="001A0D7B">
        <w:rPr>
          <w:rFonts w:ascii="Arial" w:eastAsia="Andale Sans UI" w:hAnsi="Arial" w:cs="Arial"/>
          <w:kern w:val="3"/>
          <w:lang w:val="ru-RU" w:bidi="en-US"/>
        </w:rPr>
        <w:t>Мукачівської</w:t>
      </w:r>
      <w:proofErr w:type="spellEnd"/>
      <w:r w:rsidRPr="001A0D7B">
        <w:rPr>
          <w:rFonts w:ascii="Arial" w:eastAsia="Andale Sans UI" w:hAnsi="Arial" w:cs="Arial"/>
          <w:kern w:val="3"/>
          <w:lang w:val="ru-RU" w:bidi="en-US"/>
        </w:rPr>
        <w:t xml:space="preserve"> </w:t>
      </w:r>
      <w:proofErr w:type="spellStart"/>
      <w:r w:rsidRPr="001A0D7B">
        <w:rPr>
          <w:rFonts w:ascii="Arial" w:eastAsia="Andale Sans UI" w:hAnsi="Arial" w:cs="Arial"/>
          <w:kern w:val="3"/>
          <w:lang w:val="ru-RU" w:bidi="en-US"/>
        </w:rPr>
        <w:t>міської</w:t>
      </w:r>
      <w:proofErr w:type="spellEnd"/>
      <w:r w:rsidRPr="001A0D7B">
        <w:rPr>
          <w:rFonts w:ascii="Arial" w:eastAsia="Andale Sans UI" w:hAnsi="Arial" w:cs="Arial"/>
          <w:kern w:val="3"/>
          <w:lang w:val="ru-RU" w:bidi="en-US"/>
        </w:rPr>
        <w:t xml:space="preserve"> ради, на </w:t>
      </w:r>
      <w:proofErr w:type="spellStart"/>
      <w:r w:rsidRPr="001A0D7B">
        <w:rPr>
          <w:rFonts w:ascii="Arial" w:eastAsia="Andale Sans UI" w:hAnsi="Arial" w:cs="Arial"/>
          <w:kern w:val="3"/>
          <w:lang w:val="ru-RU" w:bidi="en-US"/>
        </w:rPr>
        <w:t>якому</w:t>
      </w:r>
      <w:proofErr w:type="spellEnd"/>
      <w:r w:rsidRPr="001A0D7B">
        <w:rPr>
          <w:rFonts w:ascii="Arial" w:eastAsia="Andale Sans UI" w:hAnsi="Arial" w:cs="Arial"/>
          <w:kern w:val="3"/>
          <w:lang w:val="ru-RU" w:bidi="en-US"/>
        </w:rPr>
        <w:t xml:space="preserve"> </w:t>
      </w:r>
      <w:proofErr w:type="spellStart"/>
      <w:r w:rsidRPr="001A0D7B">
        <w:rPr>
          <w:rFonts w:ascii="Arial" w:eastAsia="Andale Sans UI" w:hAnsi="Arial" w:cs="Arial"/>
          <w:kern w:val="3"/>
          <w:lang w:val="ru-RU" w:bidi="en-US"/>
        </w:rPr>
        <w:t>розглядались</w:t>
      </w:r>
      <w:proofErr w:type="spellEnd"/>
      <w:r w:rsidRPr="001A0D7B">
        <w:rPr>
          <w:rFonts w:ascii="Arial" w:eastAsia="Andale Sans UI" w:hAnsi="Arial" w:cs="Arial"/>
          <w:kern w:val="3"/>
          <w:lang w:val="ru-RU" w:bidi="en-US"/>
        </w:rPr>
        <w:t xml:space="preserve"> </w:t>
      </w:r>
      <w:proofErr w:type="spellStart"/>
      <w:r w:rsidRPr="001A0D7B">
        <w:rPr>
          <w:rFonts w:ascii="Arial" w:eastAsia="Andale Sans UI" w:hAnsi="Arial" w:cs="Arial"/>
          <w:kern w:val="3"/>
          <w:lang w:val="ru-RU" w:bidi="en-US"/>
        </w:rPr>
        <w:t>питання</w:t>
      </w:r>
      <w:proofErr w:type="spellEnd"/>
      <w:r w:rsidRPr="001A0D7B">
        <w:rPr>
          <w:rFonts w:ascii="Arial" w:eastAsia="Andale Sans UI" w:hAnsi="Arial" w:cs="Arial"/>
          <w:kern w:val="3"/>
          <w:lang w:val="ru-RU" w:bidi="en-US"/>
        </w:rPr>
        <w:t>:</w:t>
      </w:r>
    </w:p>
    <w:p w:rsidR="001A0D7B" w:rsidRPr="001A0D7B" w:rsidRDefault="001A0D7B" w:rsidP="001A0D7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lang w:bidi="en-US"/>
        </w:rPr>
      </w:pPr>
      <w:r w:rsidRPr="001A0D7B">
        <w:rPr>
          <w:rFonts w:ascii="Arial" w:eastAsia="Andale Sans UI" w:hAnsi="Arial" w:cs="Arial"/>
          <w:kern w:val="3"/>
          <w:lang w:bidi="en-US"/>
        </w:rPr>
        <w:t>п</w:t>
      </w:r>
      <w:proofErr w:type="spellStart"/>
      <w:r w:rsidRPr="001A0D7B">
        <w:rPr>
          <w:rFonts w:ascii="Arial" w:eastAsia="Times New Roman" w:hAnsi="Arial" w:cs="Arial"/>
          <w:kern w:val="3"/>
          <w:lang w:val="ru-RU" w:bidi="en-US"/>
        </w:rPr>
        <w:t>ро</w:t>
      </w:r>
      <w:proofErr w:type="spellEnd"/>
      <w:r w:rsidRPr="001A0D7B">
        <w:rPr>
          <w:rFonts w:ascii="Arial" w:eastAsia="Times New Roman" w:hAnsi="Arial" w:cs="Arial"/>
          <w:kern w:val="3"/>
          <w:lang w:val="ru-RU" w:bidi="en-US"/>
        </w:rPr>
        <w:t xml:space="preserve"> </w:t>
      </w:r>
      <w:r w:rsidRPr="001A0D7B">
        <w:rPr>
          <w:rFonts w:ascii="Arial" w:eastAsia="Times New Roman" w:hAnsi="Arial" w:cs="Arial"/>
          <w:kern w:val="3"/>
          <w:lang w:bidi="en-US"/>
        </w:rPr>
        <w:t>підготовку закладів освіти Мукачівської міської територіальної громади до 2022/2023 навчального року та створення безпечних умов перебування для учасників освітнього процесу;</w:t>
      </w:r>
    </w:p>
    <w:p w:rsidR="001A0D7B" w:rsidRPr="001A0D7B" w:rsidRDefault="001A0D7B" w:rsidP="001A0D7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lang w:bidi="en-US"/>
        </w:rPr>
      </w:pPr>
      <w:r w:rsidRPr="001A0D7B">
        <w:rPr>
          <w:rFonts w:ascii="Arial" w:eastAsia="Times New Roman" w:hAnsi="Arial" w:cs="Arial"/>
          <w:kern w:val="3"/>
          <w:lang w:val="ru-RU" w:bidi="en-US"/>
        </w:rPr>
        <w:t xml:space="preserve">про </w:t>
      </w:r>
      <w:r w:rsidRPr="001A0D7B">
        <w:rPr>
          <w:rFonts w:ascii="Arial" w:eastAsia="Times New Roman" w:hAnsi="Arial" w:cs="Arial"/>
          <w:kern w:val="3"/>
          <w:lang w:bidi="en-US"/>
        </w:rPr>
        <w:t xml:space="preserve">заходи з попередження захворювання на холеру та захворювання викликане холероподібними вібріонами серед населення Мукачівської міської територіальної громади; </w:t>
      </w:r>
    </w:p>
    <w:p w:rsidR="001A0D7B" w:rsidRPr="001A0D7B" w:rsidRDefault="001A0D7B" w:rsidP="001A0D7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lang w:bidi="en-US"/>
        </w:rPr>
      </w:pPr>
      <w:proofErr w:type="spellStart"/>
      <w:r w:rsidRPr="001A0D7B">
        <w:rPr>
          <w:rFonts w:ascii="Arial" w:eastAsia="Andale Sans UI" w:hAnsi="Arial" w:cs="Arial"/>
          <w:kern w:val="3"/>
          <w:lang w:val="ru-RU" w:bidi="en-US"/>
        </w:rPr>
        <w:t>щодо</w:t>
      </w:r>
      <w:proofErr w:type="spellEnd"/>
      <w:r w:rsidRPr="001A0D7B">
        <w:rPr>
          <w:rFonts w:ascii="Arial" w:eastAsia="Andale Sans UI" w:hAnsi="Arial" w:cs="Arial"/>
          <w:kern w:val="3"/>
          <w:lang w:val="ru-RU" w:bidi="en-US"/>
        </w:rPr>
        <w:t xml:space="preserve"> стану </w:t>
      </w:r>
      <w:proofErr w:type="spellStart"/>
      <w:r w:rsidRPr="001A0D7B">
        <w:rPr>
          <w:rFonts w:ascii="Arial" w:eastAsia="Andale Sans UI" w:hAnsi="Arial" w:cs="Arial"/>
          <w:kern w:val="3"/>
          <w:lang w:val="ru-RU" w:bidi="en-US"/>
        </w:rPr>
        <w:t>шляхопровод</w:t>
      </w:r>
      <w:r w:rsidRPr="001A0D7B">
        <w:rPr>
          <w:rFonts w:ascii="Arial" w:eastAsia="Andale Sans UI" w:hAnsi="Arial" w:cs="Arial"/>
          <w:kern w:val="3"/>
          <w:lang w:bidi="en-US"/>
        </w:rPr>
        <w:t>ів</w:t>
      </w:r>
      <w:proofErr w:type="spellEnd"/>
      <w:r w:rsidRPr="001A0D7B">
        <w:rPr>
          <w:rFonts w:ascii="Arial" w:eastAsia="Andale Sans UI" w:hAnsi="Arial" w:cs="Arial"/>
          <w:kern w:val="3"/>
          <w:lang w:val="ru-RU" w:bidi="en-US"/>
        </w:rPr>
        <w:t xml:space="preserve"> по </w:t>
      </w:r>
      <w:proofErr w:type="spellStart"/>
      <w:r w:rsidRPr="001A0D7B">
        <w:rPr>
          <w:rFonts w:ascii="Arial" w:eastAsia="Andale Sans UI" w:hAnsi="Arial" w:cs="Arial"/>
          <w:kern w:val="3"/>
          <w:lang w:val="ru-RU" w:bidi="en-US"/>
        </w:rPr>
        <w:t>вул</w:t>
      </w:r>
      <w:r w:rsidRPr="001A0D7B">
        <w:rPr>
          <w:rFonts w:ascii="Arial" w:eastAsia="Andale Sans UI" w:hAnsi="Arial" w:cs="Arial"/>
          <w:kern w:val="3"/>
          <w:lang w:bidi="en-US"/>
        </w:rPr>
        <w:t>иці</w:t>
      </w:r>
      <w:proofErr w:type="spellEnd"/>
      <w:r w:rsidRPr="001A0D7B">
        <w:rPr>
          <w:rFonts w:ascii="Arial" w:eastAsia="Andale Sans UI" w:hAnsi="Arial" w:cs="Arial"/>
          <w:kern w:val="3"/>
          <w:lang w:val="ru-RU" w:bidi="en-US"/>
        </w:rPr>
        <w:t xml:space="preserve"> </w:t>
      </w:r>
      <w:proofErr w:type="spellStart"/>
      <w:r w:rsidRPr="001A0D7B">
        <w:rPr>
          <w:rFonts w:ascii="Arial" w:eastAsia="Andale Sans UI" w:hAnsi="Arial" w:cs="Arial"/>
          <w:kern w:val="3"/>
          <w:lang w:val="ru-RU" w:bidi="en-US"/>
        </w:rPr>
        <w:t>Берегівська-об’їзна</w:t>
      </w:r>
      <w:proofErr w:type="spellEnd"/>
      <w:r w:rsidRPr="001A0D7B">
        <w:rPr>
          <w:rFonts w:ascii="Arial" w:eastAsia="Andale Sans UI" w:hAnsi="Arial" w:cs="Arial"/>
          <w:kern w:val="3"/>
          <w:lang w:bidi="en-US"/>
        </w:rPr>
        <w:t xml:space="preserve"> та по вулиці </w:t>
      </w:r>
      <w:proofErr w:type="spellStart"/>
      <w:r w:rsidRPr="001A0D7B">
        <w:rPr>
          <w:rFonts w:ascii="Arial" w:eastAsia="Andale Sans UI" w:hAnsi="Arial" w:cs="Arial"/>
          <w:kern w:val="3"/>
          <w:lang w:bidi="en-US"/>
        </w:rPr>
        <w:t>Томаша</w:t>
      </w:r>
      <w:proofErr w:type="spellEnd"/>
      <w:r w:rsidRPr="001A0D7B">
        <w:rPr>
          <w:rFonts w:ascii="Arial" w:eastAsia="Andale Sans UI" w:hAnsi="Arial" w:cs="Arial"/>
          <w:kern w:val="3"/>
          <w:lang w:bidi="en-US"/>
        </w:rPr>
        <w:t xml:space="preserve"> </w:t>
      </w:r>
      <w:proofErr w:type="spellStart"/>
      <w:r w:rsidRPr="001A0D7B">
        <w:rPr>
          <w:rFonts w:ascii="Arial" w:eastAsia="Andale Sans UI" w:hAnsi="Arial" w:cs="Arial"/>
          <w:kern w:val="3"/>
          <w:lang w:bidi="en-US"/>
        </w:rPr>
        <w:t>Масарика</w:t>
      </w:r>
      <w:proofErr w:type="spellEnd"/>
      <w:r w:rsidRPr="001A0D7B">
        <w:rPr>
          <w:rFonts w:ascii="Arial" w:eastAsia="Andale Sans UI" w:hAnsi="Arial" w:cs="Arial"/>
          <w:kern w:val="3"/>
          <w:lang w:bidi="en-US"/>
        </w:rPr>
        <w:t xml:space="preserve">, мосту по вулиці Садова </w:t>
      </w:r>
      <w:r w:rsidRPr="001A0D7B">
        <w:rPr>
          <w:rFonts w:ascii="Arial" w:eastAsia="Andale Sans UI" w:hAnsi="Arial" w:cs="Arial"/>
          <w:kern w:val="3"/>
          <w:lang w:val="ru-RU" w:bidi="en-US"/>
        </w:rPr>
        <w:t xml:space="preserve">у </w:t>
      </w:r>
      <w:proofErr w:type="spellStart"/>
      <w:r w:rsidRPr="001A0D7B">
        <w:rPr>
          <w:rFonts w:ascii="Arial" w:eastAsia="Andale Sans UI" w:hAnsi="Arial" w:cs="Arial"/>
          <w:kern w:val="3"/>
          <w:lang w:val="ru-RU" w:bidi="en-US"/>
        </w:rPr>
        <w:t>місті</w:t>
      </w:r>
      <w:proofErr w:type="spellEnd"/>
      <w:r w:rsidRPr="001A0D7B">
        <w:rPr>
          <w:rFonts w:ascii="Arial" w:eastAsia="Andale Sans UI" w:hAnsi="Arial" w:cs="Arial"/>
          <w:kern w:val="3"/>
          <w:lang w:val="ru-RU" w:bidi="en-US"/>
        </w:rPr>
        <w:t xml:space="preserve"> </w:t>
      </w:r>
      <w:proofErr w:type="spellStart"/>
      <w:r w:rsidRPr="001A0D7B">
        <w:rPr>
          <w:rFonts w:ascii="Arial" w:eastAsia="Andale Sans UI" w:hAnsi="Arial" w:cs="Arial"/>
          <w:kern w:val="3"/>
          <w:lang w:val="ru-RU" w:bidi="en-US"/>
        </w:rPr>
        <w:t>Мукачеві</w:t>
      </w:r>
      <w:proofErr w:type="spellEnd"/>
      <w:r w:rsidRPr="001A0D7B">
        <w:rPr>
          <w:rFonts w:ascii="Arial" w:eastAsia="Andale Sans UI" w:hAnsi="Arial" w:cs="Arial"/>
          <w:kern w:val="3"/>
          <w:lang w:bidi="en-US"/>
        </w:rPr>
        <w:t>.</w:t>
      </w:r>
      <w:r w:rsidRPr="001A0D7B">
        <w:rPr>
          <w:rFonts w:ascii="Arial" w:eastAsia="Andale Sans UI" w:hAnsi="Arial" w:cs="Arial"/>
          <w:kern w:val="3"/>
          <w:lang w:val="ru-RU" w:bidi="en-US"/>
        </w:rPr>
        <w:t xml:space="preserve">    </w:t>
      </w:r>
    </w:p>
    <w:p w:rsidR="001A0D7B" w:rsidRPr="001A0D7B" w:rsidRDefault="001A0D7B" w:rsidP="001A0D7B">
      <w:pPr>
        <w:widowControl w:val="0"/>
        <w:tabs>
          <w:tab w:val="left" w:pos="12846"/>
        </w:tabs>
        <w:suppressAutoHyphens/>
        <w:autoSpaceDN w:val="0"/>
        <w:spacing w:after="0" w:line="240" w:lineRule="auto"/>
        <w:ind w:firstLine="624"/>
        <w:jc w:val="both"/>
        <w:textAlignment w:val="baseline"/>
        <w:rPr>
          <w:rFonts w:ascii="Arial" w:eastAsia="WenQuanYi Micro Hei" w:hAnsi="Arial" w:cs="Arial"/>
          <w:spacing w:val="2"/>
          <w:kern w:val="3"/>
          <w:lang w:eastAsia="uk-UA" w:bidi="en-US"/>
        </w:rPr>
      </w:pPr>
      <w:bookmarkStart w:id="0" w:name="_GoBack"/>
      <w:bookmarkEnd w:id="0"/>
      <w:r w:rsidRPr="001A0D7B">
        <w:rPr>
          <w:rFonts w:ascii="Arial" w:eastAsia="WenQuanYi Micro Hei" w:hAnsi="Arial" w:cs="Arial"/>
          <w:spacing w:val="2"/>
          <w:kern w:val="3"/>
          <w:lang w:eastAsia="uk-UA" w:bidi="en-US"/>
        </w:rPr>
        <w:t xml:space="preserve">Через інформаційні сайти та засоби масової інформації проводилась просвітницька робота серед населення </w:t>
      </w:r>
      <w:r w:rsidRPr="001A0D7B">
        <w:rPr>
          <w:rFonts w:ascii="Arial" w:eastAsia="WenQuanYi Micro Hei" w:hAnsi="Arial" w:cs="Arial"/>
          <w:kern w:val="3"/>
          <w:lang w:eastAsia="zh-CN" w:bidi="en-US"/>
        </w:rPr>
        <w:t>Мукачівської міської територіальної громади</w:t>
      </w:r>
      <w:r w:rsidRPr="001A0D7B">
        <w:rPr>
          <w:rFonts w:ascii="Arial" w:eastAsia="WenQuanYi Micro Hei" w:hAnsi="Arial" w:cs="Arial"/>
          <w:spacing w:val="2"/>
          <w:kern w:val="3"/>
          <w:lang w:eastAsia="uk-UA" w:bidi="en-US"/>
        </w:rPr>
        <w:t xml:space="preserve"> з питань запобігання виникненню надзвичайних ситуацій техногенного та природного характеру. </w:t>
      </w:r>
    </w:p>
    <w:p w:rsidR="001A0D7B" w:rsidRPr="001A0D7B" w:rsidRDefault="001A0D7B" w:rsidP="001A0D7B">
      <w:pPr>
        <w:widowControl w:val="0"/>
        <w:suppressAutoHyphens/>
        <w:spacing w:after="0" w:line="240" w:lineRule="auto"/>
        <w:ind w:firstLine="426"/>
        <w:jc w:val="both"/>
        <w:rPr>
          <w:rFonts w:ascii="Arial" w:eastAsia="Droid Sans Fallback" w:hAnsi="Arial" w:cs="Arial"/>
          <w:color w:val="000000"/>
          <w:kern w:val="1"/>
          <w:lang w:eastAsia="zh-CN" w:bidi="hi-IN"/>
        </w:rPr>
      </w:pPr>
      <w:r w:rsidRPr="001A0D7B">
        <w:rPr>
          <w:rFonts w:ascii="Arial" w:eastAsia="Droid Sans Fallback" w:hAnsi="Arial" w:cs="Arial"/>
          <w:color w:val="FF0000"/>
          <w:kern w:val="1"/>
          <w:lang w:eastAsia="zh-CN" w:bidi="hi-IN"/>
        </w:rPr>
        <w:t xml:space="preserve">  </w:t>
      </w:r>
      <w:r w:rsidRPr="001A0D7B">
        <w:rPr>
          <w:rFonts w:ascii="Arial" w:eastAsia="Droid Sans Fallback" w:hAnsi="Arial" w:cs="Arial"/>
          <w:color w:val="000000"/>
          <w:kern w:val="1"/>
          <w:lang w:eastAsia="zh-CN" w:bidi="hi-IN"/>
        </w:rPr>
        <w:t xml:space="preserve">У звітному періоді   працівники відділу взяли участь у комісіях з обстеження споруд, будівель та приміщень на території  </w:t>
      </w:r>
      <w:r w:rsidRPr="001A0D7B">
        <w:rPr>
          <w:rFonts w:ascii="Arial" w:eastAsia="Droid Sans Fallback" w:hAnsi="Arial" w:cs="Arial"/>
          <w:kern w:val="1"/>
          <w:lang w:eastAsia="zh-CN" w:bidi="hi-IN"/>
        </w:rPr>
        <w:t xml:space="preserve">Мукачівської міської територіальної громади </w:t>
      </w:r>
      <w:r w:rsidRPr="001A0D7B">
        <w:rPr>
          <w:rFonts w:ascii="Arial" w:eastAsia="Droid Sans Fallback" w:hAnsi="Arial" w:cs="Arial"/>
          <w:color w:val="000000"/>
          <w:kern w:val="1"/>
          <w:lang w:eastAsia="zh-CN" w:bidi="hi-IN"/>
        </w:rPr>
        <w:t>щодо використання їх як найпростіші укриття.</w:t>
      </w:r>
    </w:p>
    <w:p w:rsidR="001A0D7B" w:rsidRPr="001A0D7B" w:rsidRDefault="001A0D7B" w:rsidP="001A0D7B">
      <w:pPr>
        <w:widowControl w:val="0"/>
        <w:suppressAutoHyphens/>
        <w:autoSpaceDN w:val="0"/>
        <w:spacing w:after="0" w:line="240" w:lineRule="auto"/>
        <w:ind w:firstLine="624"/>
        <w:jc w:val="both"/>
        <w:textAlignment w:val="baseline"/>
        <w:rPr>
          <w:rFonts w:ascii="Arial" w:eastAsia="Times New Roman" w:hAnsi="Arial" w:cs="Arial"/>
          <w:kern w:val="3"/>
          <w:lang w:eastAsia="uk-UA"/>
        </w:rPr>
      </w:pPr>
      <w:r w:rsidRPr="001A0D7B">
        <w:rPr>
          <w:rFonts w:ascii="Arial" w:eastAsia="Times New Roman" w:hAnsi="Arial" w:cs="Arial"/>
          <w:kern w:val="3"/>
          <w:lang w:eastAsia="uk-UA"/>
        </w:rPr>
        <w:t xml:space="preserve">Відділом проводиться інформаційно-роз’яснювальна робота серед населення міста та </w:t>
      </w:r>
      <w:proofErr w:type="spellStart"/>
      <w:r w:rsidRPr="001A0D7B">
        <w:rPr>
          <w:rFonts w:ascii="Arial" w:eastAsia="Times New Roman" w:hAnsi="Arial" w:cs="Arial"/>
          <w:kern w:val="3"/>
          <w:lang w:eastAsia="uk-UA"/>
        </w:rPr>
        <w:t>старостинських</w:t>
      </w:r>
      <w:proofErr w:type="spellEnd"/>
      <w:r w:rsidRPr="001A0D7B">
        <w:rPr>
          <w:rFonts w:ascii="Arial" w:eastAsia="Times New Roman" w:hAnsi="Arial" w:cs="Arial"/>
          <w:kern w:val="3"/>
          <w:lang w:eastAsia="uk-UA"/>
        </w:rPr>
        <w:t xml:space="preserve"> округів Мукачівської міської територіальної громади щодо порядку обліку військовозобов’язаних та порядку проходження  військової служби та необхідності захисту нашої держави.</w:t>
      </w:r>
    </w:p>
    <w:p w:rsidR="001A0D7B" w:rsidRPr="001A0D7B" w:rsidRDefault="001A0D7B" w:rsidP="001A0D7B">
      <w:pPr>
        <w:widowControl w:val="0"/>
        <w:tabs>
          <w:tab w:val="left" w:pos="12903"/>
        </w:tabs>
        <w:suppressAutoHyphens/>
        <w:autoSpaceDN w:val="0"/>
        <w:spacing w:after="0" w:line="240" w:lineRule="auto"/>
        <w:ind w:left="-57" w:firstLine="766"/>
        <w:jc w:val="both"/>
        <w:textAlignment w:val="baseline"/>
        <w:rPr>
          <w:rFonts w:ascii="Arial" w:eastAsia="Times New Roman" w:hAnsi="Arial" w:cs="Arial"/>
          <w:kern w:val="3"/>
          <w:lang w:bidi="en-US"/>
        </w:rPr>
      </w:pPr>
      <w:r w:rsidRPr="001A0D7B">
        <w:rPr>
          <w:rFonts w:ascii="Arial" w:eastAsia="Liberation Serif" w:hAnsi="Arial" w:cs="Arial"/>
          <w:kern w:val="3"/>
          <w:lang w:bidi="en-US"/>
        </w:rPr>
        <w:t>В</w:t>
      </w:r>
      <w:r w:rsidRPr="001A0D7B">
        <w:rPr>
          <w:rFonts w:ascii="Arial" w:eastAsia="Andale Sans UI" w:hAnsi="Arial" w:cs="Arial"/>
          <w:kern w:val="3"/>
          <w:lang w:bidi="en-US"/>
        </w:rPr>
        <w:t>ідповідно</w:t>
      </w:r>
      <w:r w:rsidRPr="001A0D7B">
        <w:rPr>
          <w:rFonts w:ascii="Arial" w:eastAsia="Andale Sans UI" w:hAnsi="Arial" w:cs="Arial"/>
          <w:kern w:val="3"/>
          <w:shd w:val="clear" w:color="auto" w:fill="FFFFFF"/>
          <w:lang w:bidi="en-US"/>
        </w:rPr>
        <w:t xml:space="preserve"> до постанови Кабінету Міністрів України від 03 березня 2022 року № 194 «Деякі питання бронювання військовозобов’язаних в умовах правового режиму воєнного стану», подавали  пропозиції до Закарпатської обласної військової адміністрації щодо бронювання військовозобов’язаних працівників у відповідних сферах управління, галузях національної економіки,  підприємствах,  установ і організаціях за формою, відповідно до постанови Кабінету Міністрів України від 03.03.2022 року №194 ( в редакції постанови Кабінету Міністрів України від 07.03.2022 року №218),  з відповідним обґрунтуванням. Також проведені заходи щодо бронювання військовозобов’язаних працівників виконавчих органів Мукачівської міської ради.</w:t>
      </w:r>
    </w:p>
    <w:p w:rsidR="001A0D7B" w:rsidRPr="001A0D7B" w:rsidRDefault="001A0D7B" w:rsidP="001A0D7B">
      <w:pPr>
        <w:widowControl w:val="0"/>
        <w:tabs>
          <w:tab w:val="left" w:pos="12846"/>
        </w:tabs>
        <w:suppressAutoHyphens/>
        <w:autoSpaceDN w:val="0"/>
        <w:spacing w:after="0" w:line="240" w:lineRule="auto"/>
        <w:ind w:firstLine="624"/>
        <w:jc w:val="both"/>
        <w:textAlignment w:val="baseline"/>
        <w:rPr>
          <w:rFonts w:ascii="Arial" w:eastAsia="Times New Roman" w:hAnsi="Arial" w:cs="Arial"/>
          <w:kern w:val="3"/>
          <w:lang w:eastAsia="zh-CN" w:bidi="en-US"/>
        </w:rPr>
      </w:pPr>
      <w:r w:rsidRPr="001A0D7B">
        <w:rPr>
          <w:rFonts w:ascii="Arial" w:eastAsia="Times New Roman" w:hAnsi="Arial" w:cs="Arial"/>
          <w:kern w:val="3"/>
          <w:lang w:eastAsia="zh-CN" w:bidi="en-US"/>
        </w:rPr>
        <w:t>Відділом проводилось уточнення Мобілізаційного плану Мукачівської міської територіальної громади.</w:t>
      </w:r>
    </w:p>
    <w:p w:rsidR="001A0D7B" w:rsidRPr="001A0D7B" w:rsidRDefault="001A0D7B" w:rsidP="001A0D7B">
      <w:pPr>
        <w:widowControl w:val="0"/>
        <w:tabs>
          <w:tab w:val="left" w:pos="12903"/>
        </w:tabs>
        <w:suppressAutoHyphens/>
        <w:autoSpaceDN w:val="0"/>
        <w:spacing w:after="0" w:line="240" w:lineRule="auto"/>
        <w:ind w:left="-57" w:firstLine="624"/>
        <w:jc w:val="both"/>
        <w:textAlignment w:val="baseline"/>
        <w:rPr>
          <w:rFonts w:ascii="Arial" w:eastAsia="Times New Roman" w:hAnsi="Arial" w:cs="Arial"/>
          <w:kern w:val="3"/>
          <w:lang w:bidi="en-US"/>
        </w:rPr>
      </w:pPr>
      <w:r w:rsidRPr="001A0D7B">
        <w:rPr>
          <w:rFonts w:ascii="Arial" w:eastAsia="Calibri" w:hAnsi="Arial" w:cs="Arial"/>
        </w:rPr>
        <w:t xml:space="preserve">У зв’язку із введенням воєнного стану на території України, відповідно до Закону України «Про правовий режим воєнного стану», з метою підтримки військових формувань, відділом </w:t>
      </w:r>
      <w:r w:rsidRPr="001A0D7B">
        <w:rPr>
          <w:rFonts w:ascii="Arial" w:eastAsia="WenQuanYi Micro Hei" w:hAnsi="Arial" w:cs="Arial"/>
          <w:kern w:val="3"/>
          <w:lang w:bidi="en-US"/>
        </w:rPr>
        <w:t>підготовлені проекти рішень виконавчого комітету Мукачівської міської ради:</w:t>
      </w:r>
    </w:p>
    <w:p w:rsidR="001A0D7B" w:rsidRPr="001A0D7B" w:rsidRDefault="001A0D7B" w:rsidP="001A0D7B">
      <w:pPr>
        <w:widowControl w:val="0"/>
        <w:tabs>
          <w:tab w:val="left" w:pos="1284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lang w:eastAsia="zh-CN" w:bidi="en-US"/>
        </w:rPr>
      </w:pPr>
      <w:r w:rsidRPr="001A0D7B">
        <w:rPr>
          <w:rFonts w:ascii="Arial" w:eastAsia="Andale Sans UI" w:hAnsi="Arial" w:cs="Arial"/>
          <w:kern w:val="3"/>
          <w:lang w:eastAsia="zh-CN" w:bidi="en-US"/>
        </w:rPr>
        <w:t>1. Про затвердження Програми забезпечення військових формувань Мукачівської міської територіальної громади для виконання оборонних заходів на період воєнного стану.</w:t>
      </w:r>
    </w:p>
    <w:p w:rsidR="001A0D7B" w:rsidRPr="001A0D7B" w:rsidRDefault="001A0D7B" w:rsidP="001A0D7B">
      <w:pPr>
        <w:widowControl w:val="0"/>
        <w:tabs>
          <w:tab w:val="left" w:pos="1284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lang w:eastAsia="zh-CN" w:bidi="en-US"/>
        </w:rPr>
      </w:pPr>
      <w:r w:rsidRPr="001A0D7B">
        <w:rPr>
          <w:rFonts w:ascii="Arial" w:eastAsia="Andale Sans UI" w:hAnsi="Arial" w:cs="Arial"/>
          <w:kern w:val="3"/>
          <w:lang w:eastAsia="zh-CN" w:bidi="en-US"/>
        </w:rPr>
        <w:t>2. Про затвердження Програми поліпшення умов несення служби, організації виховного та навчального процесу у військовій частині А1556 на 2022 рік.</w:t>
      </w:r>
    </w:p>
    <w:p w:rsidR="001A0D7B" w:rsidRPr="001A0D7B" w:rsidRDefault="001A0D7B" w:rsidP="001A0D7B">
      <w:pPr>
        <w:widowControl w:val="0"/>
        <w:tabs>
          <w:tab w:val="left" w:pos="12903"/>
        </w:tabs>
        <w:suppressAutoHyphens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lang w:bidi="en-US"/>
        </w:rPr>
      </w:pPr>
      <w:r w:rsidRPr="001A0D7B">
        <w:rPr>
          <w:rFonts w:ascii="Arial" w:eastAsia="Calibri" w:hAnsi="Arial" w:cs="Arial"/>
        </w:rPr>
        <w:t>3. Про затвердження Програми підвищення спроможності та поліпшення умов несення служби в 27 прикордонному загоні на 2022 рік.</w:t>
      </w:r>
    </w:p>
    <w:p w:rsidR="001A0D7B" w:rsidRPr="001A0D7B" w:rsidRDefault="001A0D7B" w:rsidP="001A0D7B">
      <w:pPr>
        <w:widowControl w:val="0"/>
        <w:tabs>
          <w:tab w:val="left" w:pos="12903"/>
        </w:tabs>
        <w:suppressAutoHyphens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lang w:bidi="en-US"/>
        </w:rPr>
      </w:pPr>
      <w:r w:rsidRPr="001A0D7B">
        <w:rPr>
          <w:rFonts w:ascii="Arial" w:eastAsia="Calibri" w:hAnsi="Arial" w:cs="Arial"/>
        </w:rPr>
        <w:t xml:space="preserve">4. Про затвердження Програми поліпшення матеріально-технічної бази 2 Державного </w:t>
      </w:r>
      <w:proofErr w:type="spellStart"/>
      <w:r w:rsidRPr="001A0D7B">
        <w:rPr>
          <w:rFonts w:ascii="Arial" w:eastAsia="Calibri" w:hAnsi="Arial" w:cs="Arial"/>
        </w:rPr>
        <w:t>пожежно</w:t>
      </w:r>
      <w:proofErr w:type="spellEnd"/>
      <w:r w:rsidRPr="001A0D7B">
        <w:rPr>
          <w:rFonts w:ascii="Arial" w:eastAsia="Calibri" w:hAnsi="Arial" w:cs="Arial"/>
        </w:rPr>
        <w:t>-рятувального загону ГУ ДСНС України у Закарпатської області на 2022 рік.</w:t>
      </w:r>
    </w:p>
    <w:p w:rsidR="001A0D7B" w:rsidRPr="001A0D7B" w:rsidRDefault="001A0D7B" w:rsidP="001A0D7B">
      <w:pPr>
        <w:widowControl w:val="0"/>
        <w:tabs>
          <w:tab w:val="left" w:pos="12903"/>
        </w:tabs>
        <w:suppressAutoHyphens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lang w:bidi="en-US"/>
        </w:rPr>
      </w:pPr>
      <w:r w:rsidRPr="001A0D7B">
        <w:rPr>
          <w:rFonts w:ascii="Arial" w:eastAsia="Times New Roman" w:hAnsi="Arial" w:cs="Arial"/>
          <w:kern w:val="3"/>
          <w:lang w:bidi="en-US"/>
        </w:rPr>
        <w:t>5. Про затвердження Програми матеріально-технічного забезпечення військової частини А3628 для виконання оборонних заходів на 2022 рік.</w:t>
      </w:r>
    </w:p>
    <w:p w:rsidR="001A0D7B" w:rsidRPr="001A0D7B" w:rsidRDefault="001A0D7B" w:rsidP="001A0D7B">
      <w:pPr>
        <w:widowControl w:val="0"/>
        <w:tabs>
          <w:tab w:val="left" w:pos="12903"/>
        </w:tabs>
        <w:suppressAutoHyphens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lang w:bidi="en-US"/>
        </w:rPr>
      </w:pPr>
      <w:r w:rsidRPr="001A0D7B">
        <w:rPr>
          <w:rFonts w:ascii="Arial" w:eastAsia="Times New Roman" w:hAnsi="Arial" w:cs="Arial"/>
          <w:kern w:val="3"/>
          <w:lang w:bidi="en-US"/>
        </w:rPr>
        <w:t>6. Про затвердження Програми забезпечення профілактики злочинності, правопорядку та безпеки на території Мукачівської міської територіальної громади на 2022 рік.</w:t>
      </w:r>
    </w:p>
    <w:p w:rsidR="001A0D7B" w:rsidRPr="001A0D7B" w:rsidRDefault="001A0D7B" w:rsidP="001A0D7B">
      <w:pPr>
        <w:widowControl w:val="0"/>
        <w:tabs>
          <w:tab w:val="left" w:pos="12903"/>
        </w:tabs>
        <w:suppressAutoHyphens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lang w:bidi="en-US"/>
        </w:rPr>
      </w:pPr>
      <w:r w:rsidRPr="001A0D7B">
        <w:rPr>
          <w:rFonts w:ascii="Arial" w:eastAsia="Times New Roman" w:hAnsi="Arial" w:cs="Arial"/>
          <w:kern w:val="3"/>
          <w:lang w:bidi="en-US"/>
        </w:rPr>
        <w:t>7. Про затвердження Програми матеріально-технічного забезпечення та поліпшення умов несення служби структурних підрозділів військової частини А4604 на 2022 рік.</w:t>
      </w:r>
    </w:p>
    <w:p w:rsidR="001A0D7B" w:rsidRPr="001A0D7B" w:rsidRDefault="001A0D7B" w:rsidP="001A0D7B">
      <w:pPr>
        <w:widowControl w:val="0"/>
        <w:tabs>
          <w:tab w:val="left" w:pos="12903"/>
        </w:tabs>
        <w:suppressAutoHyphens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lang w:bidi="en-US"/>
        </w:rPr>
      </w:pPr>
      <w:r w:rsidRPr="001A0D7B">
        <w:rPr>
          <w:rFonts w:ascii="Arial" w:eastAsia="Times New Roman" w:hAnsi="Arial" w:cs="Arial"/>
          <w:kern w:val="3"/>
          <w:lang w:bidi="en-US"/>
        </w:rPr>
        <w:t>8. Про затвердження Програми покращення матеріально-технічної бази військової частини А1047 на 2022 рік.</w:t>
      </w:r>
    </w:p>
    <w:p w:rsidR="001A0D7B" w:rsidRPr="001A0D7B" w:rsidRDefault="001A0D7B" w:rsidP="001A0D7B">
      <w:pPr>
        <w:widowControl w:val="0"/>
        <w:tabs>
          <w:tab w:val="left" w:pos="12903"/>
        </w:tabs>
        <w:suppressAutoHyphens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lang w:bidi="en-US"/>
        </w:rPr>
      </w:pPr>
      <w:r w:rsidRPr="001A0D7B">
        <w:rPr>
          <w:rFonts w:ascii="Arial" w:eastAsia="Times New Roman" w:hAnsi="Arial" w:cs="Arial"/>
          <w:kern w:val="3"/>
          <w:lang w:bidi="en-US"/>
        </w:rPr>
        <w:t>9. Про внесення змін до Програми організації та забезпечення територіальної оборони, призову на строкову військову службу та військово-патріотичного виховання населення Закарпатської області на 2022-2025 років.</w:t>
      </w:r>
    </w:p>
    <w:p w:rsidR="001A0D7B" w:rsidRPr="001A0D7B" w:rsidRDefault="001A0D7B" w:rsidP="001A0D7B">
      <w:pPr>
        <w:widowControl w:val="0"/>
        <w:tabs>
          <w:tab w:val="left" w:pos="12903"/>
        </w:tabs>
        <w:suppressAutoHyphens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lang w:bidi="en-US"/>
        </w:rPr>
      </w:pPr>
      <w:r w:rsidRPr="001A0D7B">
        <w:rPr>
          <w:rFonts w:ascii="Arial" w:eastAsia="Times New Roman" w:hAnsi="Arial" w:cs="Arial"/>
          <w:kern w:val="3"/>
          <w:lang w:bidi="en-US"/>
        </w:rPr>
        <w:t xml:space="preserve">10. Про затвердження Програми матеріально-технічного забезпечення та поліпшення умов несення служби структурних підрозділів військової частини 3115 Національної гвардії </w:t>
      </w:r>
      <w:r w:rsidRPr="001A0D7B">
        <w:rPr>
          <w:rFonts w:ascii="Arial" w:eastAsia="Times New Roman" w:hAnsi="Arial" w:cs="Arial"/>
          <w:kern w:val="3"/>
          <w:lang w:bidi="en-US"/>
        </w:rPr>
        <w:lastRenderedPageBreak/>
        <w:t>України на 2022 рік.</w:t>
      </w:r>
    </w:p>
    <w:p w:rsidR="001A0D7B" w:rsidRPr="001A0D7B" w:rsidRDefault="001A0D7B" w:rsidP="001A0D7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3"/>
          <w:lang w:bidi="en-US"/>
        </w:rPr>
      </w:pPr>
      <w:r w:rsidRPr="001A0D7B">
        <w:rPr>
          <w:rFonts w:ascii="Arial" w:eastAsia="Times New Roman" w:hAnsi="Arial" w:cs="Arial"/>
          <w:kern w:val="3"/>
          <w:lang w:bidi="en-US"/>
        </w:rPr>
        <w:t>11. Про затвердження Програми сприяння діяльності Управління патрульної поліції в Закарпатської області Департаменту патрульної поліції на 2022 рік.</w:t>
      </w:r>
    </w:p>
    <w:p w:rsidR="001A0D7B" w:rsidRPr="001A0D7B" w:rsidRDefault="001A0D7B" w:rsidP="001A0D7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3"/>
          <w:lang w:bidi="en-US"/>
        </w:rPr>
      </w:pPr>
      <w:r w:rsidRPr="001A0D7B">
        <w:rPr>
          <w:rFonts w:ascii="Arial" w:eastAsia="Times New Roman" w:hAnsi="Arial" w:cs="Arial"/>
          <w:kern w:val="3"/>
          <w:lang w:bidi="en-US"/>
        </w:rPr>
        <w:t>12. Про затвердження Програми матеріально-технічного забезпечення військової частини А0515 для виконання оборонних заходів на 2022 рік.</w:t>
      </w:r>
    </w:p>
    <w:p w:rsidR="001A0D7B" w:rsidRPr="001A0D7B" w:rsidRDefault="001A0D7B" w:rsidP="001A0D7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3"/>
          <w:lang w:bidi="en-US"/>
        </w:rPr>
      </w:pPr>
      <w:r w:rsidRPr="001A0D7B">
        <w:rPr>
          <w:rFonts w:ascii="Arial" w:eastAsia="Times New Roman" w:hAnsi="Arial" w:cs="Arial"/>
          <w:kern w:val="3"/>
          <w:lang w:bidi="en-US"/>
        </w:rPr>
        <w:t>13. Про затвердження Програми матеріально-технічного забезпечення та поліпшення умов несення служби структурних підрозділів військової частини А3719 на 2022 рік.</w:t>
      </w:r>
    </w:p>
    <w:p w:rsidR="001A0D7B" w:rsidRPr="001A0D7B" w:rsidRDefault="001A0D7B" w:rsidP="001A0D7B">
      <w:pPr>
        <w:widowControl w:val="0"/>
        <w:suppressAutoHyphens/>
        <w:spacing w:after="0" w:line="240" w:lineRule="auto"/>
        <w:ind w:right="57" w:firstLine="567"/>
        <w:jc w:val="both"/>
        <w:rPr>
          <w:rFonts w:ascii="Arial" w:eastAsia="Arial Unicode MS" w:hAnsi="Arial" w:cs="Arial"/>
          <w:color w:val="00000A"/>
          <w:lang w:eastAsia="zh-CN" w:bidi="hi-IN"/>
        </w:rPr>
      </w:pPr>
      <w:r w:rsidRPr="001A0D7B">
        <w:rPr>
          <w:rFonts w:ascii="Arial" w:eastAsia="Times New Roman" w:hAnsi="Arial" w:cs="Arial"/>
          <w:lang w:eastAsia="zh-CN" w:bidi="hi-IN"/>
        </w:rPr>
        <w:t>14.</w:t>
      </w:r>
      <w:r w:rsidRPr="001A0D7B">
        <w:rPr>
          <w:rFonts w:ascii="Arial" w:eastAsia="Times New Roman" w:hAnsi="Arial" w:cs="Arial"/>
          <w:color w:val="FF0000"/>
          <w:lang w:eastAsia="zh-CN" w:bidi="hi-IN"/>
        </w:rPr>
        <w:t xml:space="preserve"> </w:t>
      </w:r>
      <w:r w:rsidRPr="001A0D7B">
        <w:rPr>
          <w:rFonts w:ascii="Arial" w:eastAsia="Noto Sans CJK SC Regular" w:hAnsi="Arial" w:cs="Arial"/>
          <w:color w:val="00000A"/>
          <w:lang w:eastAsia="zh-CN" w:bidi="hi-IN"/>
        </w:rPr>
        <w:t>Про</w:t>
      </w:r>
      <w:bookmarkStart w:id="1" w:name="_Hlk26265708"/>
      <w:r w:rsidRPr="001A0D7B">
        <w:rPr>
          <w:rFonts w:ascii="Arial" w:eastAsia="Arial Unicode MS" w:hAnsi="Arial" w:cs="Arial"/>
          <w:color w:val="00000A"/>
          <w:lang w:eastAsia="zh-CN" w:bidi="hi-IN"/>
        </w:rPr>
        <w:t xml:space="preserve"> затвердження Програми </w:t>
      </w:r>
      <w:bookmarkEnd w:id="1"/>
      <w:r w:rsidRPr="001A0D7B">
        <w:rPr>
          <w:rFonts w:ascii="Arial" w:eastAsia="Arial Unicode MS" w:hAnsi="Arial" w:cs="Arial"/>
          <w:color w:val="00000A"/>
          <w:lang w:eastAsia="zh-CN" w:bidi="hi-IN"/>
        </w:rPr>
        <w:t>матеріально-технічного забезпечення структурного підрозділу Ужгородського зонального відділу Військової служби правопорядку на 2022 рік.</w:t>
      </w:r>
    </w:p>
    <w:p w:rsidR="001A0D7B" w:rsidRPr="001A0D7B" w:rsidRDefault="001A0D7B" w:rsidP="001A0D7B">
      <w:pPr>
        <w:widowControl w:val="0"/>
        <w:tabs>
          <w:tab w:val="left" w:pos="12903"/>
        </w:tabs>
        <w:suppressAutoHyphens/>
        <w:autoSpaceDN w:val="0"/>
        <w:spacing w:after="0" w:line="240" w:lineRule="auto"/>
        <w:ind w:left="-57" w:firstLine="624"/>
        <w:jc w:val="both"/>
        <w:textAlignment w:val="baseline"/>
        <w:rPr>
          <w:rFonts w:ascii="Arial" w:eastAsia="Times New Roman" w:hAnsi="Arial" w:cs="Arial"/>
          <w:kern w:val="3"/>
          <w:lang w:bidi="en-US"/>
        </w:rPr>
      </w:pPr>
      <w:r w:rsidRPr="001A0D7B">
        <w:rPr>
          <w:rFonts w:ascii="Arial" w:eastAsia="Times New Roman" w:hAnsi="Arial" w:cs="Arial"/>
          <w:kern w:val="3"/>
          <w:lang w:bidi="en-US"/>
        </w:rPr>
        <w:t>Спільно з Мукачівським районним управлінням поліції ГУ НП в Закарпатській області, відділом проводиться облік, координація  роботи громадських формувань з охорони громадського порядку та видача посвідчень членам громадських формувань.</w:t>
      </w:r>
    </w:p>
    <w:p w:rsidR="00890745" w:rsidRPr="001A0D7B" w:rsidRDefault="00890745">
      <w:pPr>
        <w:rPr>
          <w:rFonts w:ascii="Arial" w:hAnsi="Arial" w:cs="Arial"/>
        </w:rPr>
      </w:pPr>
    </w:p>
    <w:sectPr w:rsidR="00890745" w:rsidRPr="001A0D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WenQuanYi Micro Hei">
    <w:altName w:val="Times New Roman"/>
    <w:charset w:val="00"/>
    <w:family w:val="auto"/>
    <w:pitch w:val="variable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6D"/>
    <w:rsid w:val="0016316D"/>
    <w:rsid w:val="001A0D7B"/>
    <w:rsid w:val="00864E25"/>
    <w:rsid w:val="008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4688"/>
  <w15:chartTrackingRefBased/>
  <w15:docId w15:val="{EF02BF02-7976-4EE2-9378-77A2AE60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3296</Words>
  <Characters>1879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2022-10-12T14:12:00Z</dcterms:created>
  <dcterms:modified xsi:type="dcterms:W3CDTF">2022-10-12T14:30:00Z</dcterms:modified>
</cp:coreProperties>
</file>