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95" w:rsidRPr="00896B9B" w:rsidRDefault="00E71695" w:rsidP="00E71695">
      <w:pPr>
        <w:pStyle w:val="Standard"/>
        <w:tabs>
          <w:tab w:val="left" w:pos="72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Звіт про роботу архівного відділу</w:t>
      </w:r>
    </w:p>
    <w:p w:rsidR="00E71695" w:rsidRDefault="00E71695" w:rsidP="00E71695">
      <w:pPr>
        <w:pStyle w:val="Standard"/>
        <w:tabs>
          <w:tab w:val="left" w:pos="72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Мукачівської міської ради за 2022 рік</w:t>
      </w:r>
    </w:p>
    <w:p w:rsidR="00E71695" w:rsidRDefault="00E71695" w:rsidP="00E71695">
      <w:pPr>
        <w:pStyle w:val="Standard"/>
        <w:tabs>
          <w:tab w:val="left" w:pos="7250"/>
        </w:tabs>
        <w:rPr>
          <w:b/>
          <w:bCs/>
          <w:sz w:val="28"/>
          <w:szCs w:val="28"/>
        </w:rPr>
      </w:pPr>
    </w:p>
    <w:p w:rsidR="00E71695" w:rsidRDefault="00E71695" w:rsidP="00E71695">
      <w:pPr>
        <w:pStyle w:val="Standard"/>
        <w:tabs>
          <w:tab w:val="left" w:pos="7250"/>
        </w:tabs>
      </w:pPr>
    </w:p>
    <w:p w:rsidR="00E71695" w:rsidRDefault="00E71695" w:rsidP="00E71695">
      <w:pPr>
        <w:pStyle w:val="Standard"/>
        <w:tabs>
          <w:tab w:val="left" w:pos="7250"/>
        </w:tabs>
        <w:rPr>
          <w:b/>
          <w:bCs/>
        </w:rPr>
      </w:pPr>
    </w:p>
    <w:p w:rsidR="00E71695" w:rsidRDefault="00E71695" w:rsidP="00E71695">
      <w:pPr>
        <w:pStyle w:val="Standard"/>
        <w:tabs>
          <w:tab w:val="left" w:pos="7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Архівний відділ Мукачівської міської ради у своїй роботі керується основними нормативно-правовими документами, а саме Законами України “Про Національний архівний фонд та архівні установи”, “Про місцеве самоврядування в Україні”, Конституцією України, Положенням про архівний відділ, Правилами роботи архівних установ.</w:t>
      </w:r>
    </w:p>
    <w:p w:rsidR="00E71695" w:rsidRPr="00896B9B" w:rsidRDefault="00E71695" w:rsidP="00E71695">
      <w:pPr>
        <w:pStyle w:val="Standard"/>
        <w:tabs>
          <w:tab w:val="left" w:pos="7250"/>
        </w:tabs>
        <w:jc w:val="both"/>
        <w:rPr>
          <w:rFonts w:eastAsia="WenQuanYi Micro Hei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eastAsia="WenQuanYi Micro Hei" w:cs="Times New Roman"/>
          <w:sz w:val="28"/>
          <w:szCs w:val="28"/>
        </w:rPr>
        <w:t>Згідно плану заходів щодо здійснення контролю за наявністю, станом і рухом документів НАФ на 2022 рік проведено перевірку п’яти фондів  № 369 – Управління освіти, культури, молоді та спорту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WenQuanYi Micro Hei" w:cs="Times New Roman"/>
          <w:sz w:val="28"/>
          <w:szCs w:val="28"/>
        </w:rPr>
        <w:t xml:space="preserve">Мукачівської міської ради, № 352 – Мукачівської ЗОШ І-ІІІ ступенів № 1, № 431 - Мукачівської ЗОШ І-ІІІ ступенів № 2 </w:t>
      </w:r>
      <w:proofErr w:type="spellStart"/>
      <w:r>
        <w:rPr>
          <w:rFonts w:eastAsia="WenQuanYi Micro Hei" w:cs="Times New Roman"/>
          <w:sz w:val="28"/>
          <w:szCs w:val="28"/>
        </w:rPr>
        <w:t>ім.Т.Г.Шевченка</w:t>
      </w:r>
      <w:proofErr w:type="spellEnd"/>
      <w:r>
        <w:rPr>
          <w:rFonts w:eastAsia="WenQuanYi Micro Hei" w:cs="Times New Roman"/>
          <w:sz w:val="28"/>
          <w:szCs w:val="28"/>
        </w:rPr>
        <w:t xml:space="preserve">, № 425 – Мукачівської ЗОШ І-ІІІ ступенів № 3 </w:t>
      </w:r>
      <w:proofErr w:type="spellStart"/>
      <w:r>
        <w:rPr>
          <w:rFonts w:eastAsia="WenQuanYi Micro Hei" w:cs="Times New Roman"/>
          <w:sz w:val="28"/>
          <w:szCs w:val="28"/>
        </w:rPr>
        <w:t>ім.Ф.Ракоці</w:t>
      </w:r>
      <w:proofErr w:type="spellEnd"/>
      <w:r>
        <w:rPr>
          <w:rFonts w:eastAsia="WenQuanYi Micro Hei" w:cs="Times New Roman"/>
          <w:sz w:val="28"/>
          <w:szCs w:val="28"/>
        </w:rPr>
        <w:t xml:space="preserve">, № 532 – Мукачівський ліцей № 8 -  всього </w:t>
      </w:r>
      <w:r w:rsidRPr="006131A5">
        <w:rPr>
          <w:rFonts w:eastAsia="WenQuanYi Micro Hei" w:cs="Times New Roman"/>
          <w:b/>
          <w:sz w:val="28"/>
          <w:szCs w:val="28"/>
        </w:rPr>
        <w:t>2253</w:t>
      </w:r>
      <w:r>
        <w:rPr>
          <w:rFonts w:eastAsia="WenQuanYi Micro Hei" w:cs="Times New Roman"/>
          <w:sz w:val="28"/>
          <w:szCs w:val="28"/>
        </w:rPr>
        <w:t xml:space="preserve"> справи.</w:t>
      </w:r>
    </w:p>
    <w:p w:rsidR="00E71695" w:rsidRDefault="00E71695" w:rsidP="00E71695">
      <w:pPr>
        <w:pStyle w:val="Standard"/>
        <w:tabs>
          <w:tab w:val="left" w:pos="7250"/>
        </w:tabs>
        <w:jc w:val="both"/>
      </w:pPr>
      <w:r>
        <w:rPr>
          <w:rFonts w:eastAsia="WenQuanYi Micro Hei" w:cs="Times New Roman"/>
          <w:b/>
          <w:bCs/>
          <w:sz w:val="28"/>
          <w:szCs w:val="28"/>
        </w:rPr>
        <w:t xml:space="preserve">        </w:t>
      </w:r>
      <w:r>
        <w:rPr>
          <w:rFonts w:eastAsia="WenQuanYi Micro Hei" w:cs="Times New Roman"/>
          <w:sz w:val="28"/>
          <w:szCs w:val="28"/>
        </w:rPr>
        <w:t>Справ у розшуку нема, фонди, що надійшли з-за кордону також відсутні; судових позовів, пред’явлених до архівної установи та архівною установою не було; осіб, притягнутих до адміністративної відповідальності за порушення законодавства про Національний архівний фонд - нема.</w:t>
      </w:r>
    </w:p>
    <w:p w:rsidR="00E71695" w:rsidRDefault="00E71695" w:rsidP="00E71695">
      <w:pPr>
        <w:pStyle w:val="Standard"/>
        <w:tabs>
          <w:tab w:val="left" w:pos="7250"/>
        </w:tabs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t xml:space="preserve">        Проведено два семінари для працівників архівних підрозділів установ, що перебувають у зоні комплектації відділу щодо проведення експертизи цінності документів, складання описів справ;  складання номенклатури справ та ін.</w:t>
      </w:r>
    </w:p>
    <w:p w:rsidR="00E71695" w:rsidRDefault="00E71695" w:rsidP="00E71695">
      <w:pPr>
        <w:pStyle w:val="Standard"/>
        <w:tabs>
          <w:tab w:val="left" w:pos="7250"/>
        </w:tabs>
        <w:jc w:val="both"/>
      </w:pPr>
      <w:r>
        <w:rPr>
          <w:rFonts w:eastAsia="WenQuanYi Micro Hei" w:cs="Times New Roman"/>
          <w:sz w:val="28"/>
          <w:szCs w:val="28"/>
        </w:rPr>
        <w:t xml:space="preserve">         Систематично поповнюється сторінка «Архівний відділ» у соціальній мережі </w:t>
      </w:r>
      <w:proofErr w:type="spellStart"/>
      <w:r>
        <w:rPr>
          <w:rFonts w:eastAsia="WenQuanYi Micro Hei" w:cs="Times New Roman"/>
          <w:sz w:val="28"/>
          <w:szCs w:val="28"/>
        </w:rPr>
        <w:t>Фейсбук</w:t>
      </w:r>
      <w:proofErr w:type="spellEnd"/>
      <w:r>
        <w:rPr>
          <w:rFonts w:eastAsia="WenQuanYi Micro Hei" w:cs="Times New Roman"/>
          <w:sz w:val="28"/>
          <w:szCs w:val="28"/>
        </w:rPr>
        <w:t xml:space="preserve"> та на офіційному сайті Мукачівської міської ради.</w:t>
      </w:r>
    </w:p>
    <w:p w:rsidR="00E71695" w:rsidRDefault="00E71695" w:rsidP="00E71695">
      <w:pPr>
        <w:pStyle w:val="Standard"/>
        <w:tabs>
          <w:tab w:val="left" w:pos="7250"/>
        </w:tabs>
        <w:jc w:val="both"/>
      </w:pPr>
      <w:r>
        <w:rPr>
          <w:rFonts w:eastAsia="WenQuanYi Micro Hei" w:cs="Times New Roman"/>
          <w:sz w:val="28"/>
          <w:szCs w:val="28"/>
        </w:rPr>
        <w:t xml:space="preserve">         Протягом 2022 року видано 814 архівних довідок. Тематика звернень зазвичай соціально-правового характеру, а саме про нарахування заробітної плати та підтвердження стажу роботи, архівних витягів та копій документів особистісного характеру.</w:t>
      </w:r>
    </w:p>
    <w:p w:rsidR="00E71695" w:rsidRDefault="00E71695" w:rsidP="00E71695">
      <w:pPr>
        <w:pStyle w:val="Standard"/>
        <w:tabs>
          <w:tab w:val="left" w:pos="7250"/>
        </w:tabs>
        <w:jc w:val="both"/>
      </w:pPr>
      <w:r>
        <w:rPr>
          <w:rFonts w:eastAsia="WenQuanYi Micro Hei" w:cs="Times New Roman"/>
          <w:sz w:val="28"/>
          <w:szCs w:val="28"/>
        </w:rPr>
        <w:t xml:space="preserve">         Організовано роботу експертної комісії архівного відділу. Щомісяця (за потреби) в архівному відділі проводяться засідання ЕК. Проведено </w:t>
      </w:r>
      <w:r w:rsidRPr="00896B9B">
        <w:rPr>
          <w:rFonts w:eastAsia="WenQuanYi Micro Hei" w:cs="Times New Roman"/>
          <w:b/>
          <w:bCs/>
          <w:sz w:val="28"/>
          <w:szCs w:val="28"/>
        </w:rPr>
        <w:t xml:space="preserve">7 </w:t>
      </w:r>
      <w:r>
        <w:rPr>
          <w:rFonts w:eastAsia="WenQuanYi Micro Hei" w:cs="Times New Roman"/>
          <w:sz w:val="28"/>
          <w:szCs w:val="28"/>
        </w:rPr>
        <w:t xml:space="preserve">засідань ЕК, на яких схвалено </w:t>
      </w:r>
      <w:r w:rsidRPr="00896B9B">
        <w:rPr>
          <w:rFonts w:eastAsia="WenQuanYi Micro Hei" w:cs="Times New Roman"/>
          <w:b/>
          <w:bCs/>
          <w:sz w:val="28"/>
          <w:szCs w:val="28"/>
        </w:rPr>
        <w:t>1</w:t>
      </w:r>
      <w:r>
        <w:rPr>
          <w:rFonts w:eastAsia="WenQuanYi Micro Hei" w:cs="Times New Roman"/>
          <w:b/>
          <w:bCs/>
          <w:sz w:val="28"/>
          <w:szCs w:val="28"/>
        </w:rPr>
        <w:t>20</w:t>
      </w:r>
      <w:r>
        <w:rPr>
          <w:rFonts w:eastAsia="WenQuanYi Micro Hei" w:cs="Times New Roman"/>
          <w:sz w:val="28"/>
          <w:szCs w:val="28"/>
        </w:rPr>
        <w:t xml:space="preserve"> документів (номенклатури справ, описи тривалого, постійного зберігання та з кадрових питань, акти про вилучення для знищення документів та ін.) Підготовлено та подано на схвалення експертно-перевірної комісії Державного архіву Закарпатської області документи установ, що належать до комплектування документів НАФ міста Мукачева.</w:t>
      </w:r>
    </w:p>
    <w:p w:rsidR="00E71695" w:rsidRDefault="00E71695" w:rsidP="00E71695">
      <w:pPr>
        <w:pStyle w:val="Standard"/>
        <w:jc w:val="both"/>
      </w:pPr>
      <w:r>
        <w:rPr>
          <w:rFonts w:eastAsia="WenQuanYi Micro Hei" w:cs="Times New Roman"/>
          <w:sz w:val="28"/>
          <w:szCs w:val="28"/>
        </w:rPr>
        <w:tab/>
        <w:t xml:space="preserve">Надано </w:t>
      </w:r>
      <w:r w:rsidRPr="00896B9B">
        <w:rPr>
          <w:rFonts w:eastAsia="WenQuanYi Micro Hei" w:cs="Times New Roman"/>
          <w:b/>
          <w:bCs/>
          <w:sz w:val="28"/>
          <w:szCs w:val="28"/>
        </w:rPr>
        <w:t>1</w:t>
      </w:r>
      <w:r>
        <w:rPr>
          <w:rFonts w:eastAsia="WenQuanYi Micro Hei" w:cs="Times New Roman"/>
          <w:b/>
          <w:bCs/>
          <w:sz w:val="28"/>
          <w:szCs w:val="28"/>
        </w:rPr>
        <w:t>0</w:t>
      </w:r>
      <w:r w:rsidRPr="00896B9B">
        <w:rPr>
          <w:rFonts w:eastAsia="WenQuanYi Micro Hei" w:cs="Times New Roman"/>
          <w:b/>
          <w:bCs/>
          <w:sz w:val="28"/>
          <w:szCs w:val="28"/>
        </w:rPr>
        <w:t>0</w:t>
      </w:r>
      <w:r>
        <w:rPr>
          <w:rFonts w:eastAsia="WenQuanYi Micro Hei" w:cs="Times New Roman"/>
          <w:sz w:val="28"/>
          <w:szCs w:val="28"/>
        </w:rPr>
        <w:t xml:space="preserve"> консультацій з питань ведення діловодства, архівної справи відповідальним за документообіг та архів в установах, організаціях.</w:t>
      </w:r>
    </w:p>
    <w:p w:rsidR="00E71695" w:rsidRPr="00293427" w:rsidRDefault="00E71695" w:rsidP="00E71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tab/>
      </w:r>
      <w:r w:rsidRPr="00293427">
        <w:rPr>
          <w:rFonts w:ascii="Times New Roman" w:eastAsia="WenQuanYi Micro Hei" w:hAnsi="Times New Roman" w:cs="Times New Roman"/>
          <w:sz w:val="28"/>
          <w:szCs w:val="28"/>
          <w:lang w:eastAsia="zh-CN"/>
        </w:rPr>
        <w:t>У фойє архівного відділу було підготовлено ряд виставок архівних фотодокументів (</w:t>
      </w:r>
      <w:bookmarkStart w:id="0" w:name="_Hlk23937988"/>
      <w:r w:rsidRPr="00293427">
        <w:rPr>
          <w:rFonts w:ascii="Times New Roman" w:eastAsia="WenQuanYi Micro Hei" w:hAnsi="Times New Roman" w:cs="Times New Roman"/>
          <w:sz w:val="28"/>
          <w:szCs w:val="28"/>
          <w:lang w:eastAsia="zh-CN"/>
        </w:rPr>
        <w:t xml:space="preserve">з нагоди </w:t>
      </w:r>
      <w:r>
        <w:rPr>
          <w:rFonts w:ascii="Times New Roman" w:eastAsia="WenQuanYi Micro Hei" w:hAnsi="Times New Roman" w:cs="Times New Roman"/>
          <w:sz w:val="28"/>
          <w:szCs w:val="28"/>
          <w:lang w:eastAsia="zh-CN"/>
        </w:rPr>
        <w:t>роковин</w:t>
      </w:r>
      <w:r w:rsidRPr="00293427">
        <w:rPr>
          <w:rFonts w:ascii="Times New Roman" w:eastAsia="WenQuanYi Micro Hei" w:hAnsi="Times New Roman" w:cs="Times New Roman"/>
          <w:sz w:val="28"/>
          <w:szCs w:val="28"/>
          <w:lang w:eastAsia="zh-CN"/>
        </w:rPr>
        <w:t xml:space="preserve"> від дня народження </w:t>
      </w:r>
      <w:r>
        <w:rPr>
          <w:rFonts w:ascii="Times New Roman" w:eastAsia="WenQuanYi Micro Hei" w:hAnsi="Times New Roman" w:cs="Times New Roman"/>
          <w:sz w:val="28"/>
          <w:szCs w:val="28"/>
          <w:lang w:eastAsia="zh-CN"/>
        </w:rPr>
        <w:t>Тараса Шевченка</w:t>
      </w:r>
      <w:r w:rsidRPr="00293427">
        <w:rPr>
          <w:rFonts w:ascii="Times New Roman" w:eastAsia="WenQuanYi Micro Hei" w:hAnsi="Times New Roman" w:cs="Times New Roman"/>
          <w:sz w:val="28"/>
          <w:szCs w:val="28"/>
          <w:lang w:eastAsia="zh-CN"/>
        </w:rPr>
        <w:t xml:space="preserve">; до річниці </w:t>
      </w:r>
      <w:r>
        <w:rPr>
          <w:rFonts w:ascii="Times New Roman" w:eastAsia="WenQuanYi Micro Hei" w:hAnsi="Times New Roman" w:cs="Times New Roman"/>
          <w:sz w:val="28"/>
          <w:szCs w:val="28"/>
          <w:lang w:eastAsia="zh-CN"/>
        </w:rPr>
        <w:t>Чорнобильської трагедії</w:t>
      </w:r>
      <w:r w:rsidRPr="00293427">
        <w:rPr>
          <w:rFonts w:ascii="Times New Roman" w:eastAsia="WenQuanYi Micro Hei" w:hAnsi="Times New Roman" w:cs="Times New Roman"/>
          <w:sz w:val="28"/>
          <w:szCs w:val="28"/>
          <w:lang w:eastAsia="zh-CN"/>
        </w:rPr>
        <w:t xml:space="preserve">; </w:t>
      </w:r>
      <w:bookmarkEnd w:id="0"/>
      <w:r w:rsidRPr="00293427">
        <w:rPr>
          <w:rFonts w:ascii="Times New Roman" w:hAnsi="Times New Roman" w:cs="Times New Roman"/>
          <w:sz w:val="28"/>
          <w:szCs w:val="28"/>
        </w:rPr>
        <w:t xml:space="preserve">з нагоди відзначення </w:t>
      </w:r>
      <w:r>
        <w:rPr>
          <w:rFonts w:ascii="Times New Roman" w:hAnsi="Times New Roman" w:cs="Times New Roman"/>
          <w:sz w:val="28"/>
          <w:szCs w:val="28"/>
        </w:rPr>
        <w:t>річниці</w:t>
      </w:r>
      <w:r w:rsidRPr="00293427">
        <w:rPr>
          <w:rFonts w:ascii="Times New Roman" w:hAnsi="Times New Roman" w:cs="Times New Roman"/>
          <w:sz w:val="28"/>
          <w:szCs w:val="28"/>
        </w:rPr>
        <w:t xml:space="preserve"> Незалежності України; з нагоди </w:t>
      </w:r>
      <w:r>
        <w:rPr>
          <w:rFonts w:ascii="Times New Roman" w:hAnsi="Times New Roman" w:cs="Times New Roman"/>
          <w:sz w:val="28"/>
          <w:szCs w:val="28"/>
        </w:rPr>
        <w:t>Дня Української Державності</w:t>
      </w:r>
      <w:r w:rsidRPr="00293427">
        <w:rPr>
          <w:rFonts w:ascii="Times New Roman" w:eastAsia="WenQuanYi Micro Hei" w:hAnsi="Times New Roman" w:cs="Times New Roman"/>
          <w:sz w:val="28"/>
          <w:szCs w:val="28"/>
          <w:lang w:eastAsia="zh-CN"/>
        </w:rPr>
        <w:t>).</w:t>
      </w:r>
    </w:p>
    <w:p w:rsidR="00E71695" w:rsidRDefault="00E71695" w:rsidP="00E71695">
      <w:pPr>
        <w:pStyle w:val="Standard"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tab/>
        <w:t xml:space="preserve"> Забезпечено доступ до документів для здійснення перевірок виданих архівних довідок Мукачівському об’єднаному управлінню Пенсійного фонду — всього</w:t>
      </w:r>
      <w:r>
        <w:rPr>
          <w:rFonts w:eastAsia="WenQuanYi Micro Hei" w:cs="Times New Roman"/>
          <w:b/>
          <w:bCs/>
          <w:sz w:val="28"/>
          <w:szCs w:val="28"/>
        </w:rPr>
        <w:t xml:space="preserve"> 171</w:t>
      </w:r>
      <w:r>
        <w:rPr>
          <w:rFonts w:eastAsia="WenQuanYi Micro Hei" w:cs="Times New Roman"/>
          <w:sz w:val="28"/>
          <w:szCs w:val="28"/>
        </w:rPr>
        <w:t xml:space="preserve"> перевірка. Суттєвих зауважень щодо правильності та достовірності виданих довідок не виявлено.</w:t>
      </w:r>
    </w:p>
    <w:p w:rsidR="00E71695" w:rsidRDefault="00E71695" w:rsidP="00E71695">
      <w:pPr>
        <w:pStyle w:val="Standard"/>
        <w:ind w:firstLine="708"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t xml:space="preserve">Виконано </w:t>
      </w:r>
      <w:r w:rsidRPr="0018644C">
        <w:rPr>
          <w:rFonts w:eastAsia="WenQuanYi Micro Hei" w:cs="Times New Roman"/>
          <w:b/>
          <w:sz w:val="28"/>
          <w:szCs w:val="28"/>
        </w:rPr>
        <w:t>43</w:t>
      </w:r>
      <w:r>
        <w:rPr>
          <w:rFonts w:eastAsia="WenQuanYi Micro Hei" w:cs="Times New Roman"/>
          <w:sz w:val="28"/>
          <w:szCs w:val="28"/>
        </w:rPr>
        <w:t xml:space="preserve"> запити Пенсійного фонду та </w:t>
      </w:r>
      <w:r w:rsidRPr="0018644C">
        <w:rPr>
          <w:rFonts w:eastAsia="WenQuanYi Micro Hei" w:cs="Times New Roman"/>
          <w:b/>
          <w:sz w:val="28"/>
          <w:szCs w:val="28"/>
        </w:rPr>
        <w:t>8</w:t>
      </w:r>
      <w:r>
        <w:rPr>
          <w:rFonts w:eastAsia="WenQuanYi Micro Hei" w:cs="Times New Roman"/>
          <w:sz w:val="28"/>
          <w:szCs w:val="28"/>
        </w:rPr>
        <w:t xml:space="preserve"> адвокатських запитів.</w:t>
      </w:r>
    </w:p>
    <w:p w:rsidR="00E71695" w:rsidRDefault="00E71695" w:rsidP="00E71695">
      <w:pPr>
        <w:autoSpaceDE/>
        <w:adjustRightInd/>
        <w:jc w:val="both"/>
        <w:textAlignment w:val="baseline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lastRenderedPageBreak/>
        <w:t xml:space="preserve">         </w:t>
      </w:r>
      <w:r>
        <w:rPr>
          <w:rFonts w:eastAsia="WenQuanYi Micro Hei" w:cs="Times New Roman"/>
          <w:sz w:val="28"/>
          <w:szCs w:val="28"/>
        </w:rPr>
        <w:tab/>
        <w:t>Прийнято на державне зберігання</w:t>
      </w:r>
      <w:r>
        <w:rPr>
          <w:rFonts w:eastAsia="WenQuanYi Micro Hei" w:cs="Times New Roman"/>
          <w:b/>
          <w:bCs/>
          <w:sz w:val="28"/>
          <w:szCs w:val="28"/>
        </w:rPr>
        <w:t xml:space="preserve"> 184</w:t>
      </w:r>
      <w:r>
        <w:rPr>
          <w:rFonts w:eastAsia="WenQuanYi Micro Hei" w:cs="Times New Roman"/>
          <w:sz w:val="28"/>
          <w:szCs w:val="28"/>
        </w:rPr>
        <w:t xml:space="preserve"> одиниці зберігання документів з кадрових питань ліквідованих установ та </w:t>
      </w:r>
      <w:r w:rsidRPr="00A444B0">
        <w:rPr>
          <w:rFonts w:eastAsia="WenQuanYi Micro Hei" w:cs="Times New Roman"/>
          <w:b/>
          <w:sz w:val="28"/>
          <w:szCs w:val="28"/>
        </w:rPr>
        <w:t>1</w:t>
      </w:r>
      <w:r>
        <w:rPr>
          <w:rFonts w:eastAsia="WenQuanYi Micro Hei" w:cs="Times New Roman"/>
          <w:b/>
          <w:sz w:val="28"/>
          <w:szCs w:val="28"/>
        </w:rPr>
        <w:t>05</w:t>
      </w:r>
      <w:r w:rsidRPr="00A444B0">
        <w:rPr>
          <w:rFonts w:eastAsia="WenQuanYi Micro Hei" w:cs="Times New Roman"/>
          <w:b/>
          <w:sz w:val="28"/>
          <w:szCs w:val="28"/>
        </w:rPr>
        <w:t xml:space="preserve"> </w:t>
      </w:r>
      <w:r>
        <w:rPr>
          <w:rFonts w:eastAsia="WenQuanYi Micro Hei" w:cs="Times New Roman"/>
          <w:sz w:val="28"/>
          <w:szCs w:val="28"/>
        </w:rPr>
        <w:t xml:space="preserve">одиниць зберігання документів НАФ. Всі справи </w:t>
      </w:r>
      <w:proofErr w:type="spellStart"/>
      <w:r>
        <w:rPr>
          <w:rFonts w:eastAsia="WenQuanYi Micro Hei" w:cs="Times New Roman"/>
          <w:sz w:val="28"/>
          <w:szCs w:val="28"/>
        </w:rPr>
        <w:t>підшито</w:t>
      </w:r>
      <w:proofErr w:type="spellEnd"/>
      <w:r>
        <w:rPr>
          <w:rFonts w:eastAsia="WenQuanYi Micro Hei" w:cs="Times New Roman"/>
          <w:sz w:val="28"/>
          <w:szCs w:val="28"/>
        </w:rPr>
        <w:t xml:space="preserve">, впорядковано, складено описи справ. Станом на кінець 2022 року на державному зберіганні в архівному відділі знаходиться </w:t>
      </w:r>
      <w:r w:rsidRPr="004E7160">
        <w:rPr>
          <w:rFonts w:eastAsia="WenQuanYi Micro Hei" w:cs="Times New Roman"/>
          <w:b/>
          <w:bCs/>
          <w:sz w:val="28"/>
          <w:szCs w:val="28"/>
        </w:rPr>
        <w:t>3</w:t>
      </w:r>
      <w:r>
        <w:rPr>
          <w:rFonts w:eastAsia="WenQuanYi Micro Hei" w:cs="Times New Roman"/>
          <w:b/>
          <w:bCs/>
          <w:sz w:val="28"/>
          <w:szCs w:val="28"/>
        </w:rPr>
        <w:t>8</w:t>
      </w:r>
      <w:r w:rsidRPr="004E7160">
        <w:rPr>
          <w:rFonts w:eastAsia="WenQuanYi Micro Hei" w:cs="Times New Roman"/>
          <w:b/>
          <w:bCs/>
          <w:sz w:val="28"/>
          <w:szCs w:val="28"/>
        </w:rPr>
        <w:t> </w:t>
      </w:r>
      <w:r>
        <w:rPr>
          <w:rFonts w:eastAsia="WenQuanYi Micro Hei" w:cs="Times New Roman"/>
          <w:b/>
          <w:bCs/>
          <w:sz w:val="28"/>
          <w:szCs w:val="28"/>
        </w:rPr>
        <w:t>175</w:t>
      </w:r>
      <w:r>
        <w:rPr>
          <w:rFonts w:eastAsia="WenQuanYi Micro Hei" w:cs="Times New Roman"/>
          <w:sz w:val="28"/>
          <w:szCs w:val="28"/>
        </w:rPr>
        <w:t xml:space="preserve"> одиниць зберігання, з них – </w:t>
      </w:r>
      <w:r w:rsidRPr="004E7160">
        <w:rPr>
          <w:rFonts w:eastAsia="WenQuanYi Micro Hei" w:cs="Times New Roman"/>
          <w:b/>
          <w:bCs/>
          <w:sz w:val="28"/>
          <w:szCs w:val="28"/>
        </w:rPr>
        <w:t>22</w:t>
      </w:r>
      <w:r>
        <w:rPr>
          <w:rFonts w:eastAsia="WenQuanYi Micro Hei" w:cs="Times New Roman"/>
          <w:b/>
          <w:bCs/>
          <w:sz w:val="28"/>
          <w:szCs w:val="28"/>
        </w:rPr>
        <w:t xml:space="preserve"> 960 </w:t>
      </w:r>
      <w:proofErr w:type="spellStart"/>
      <w:r>
        <w:rPr>
          <w:rFonts w:eastAsia="WenQuanYi Micro Hei" w:cs="Times New Roman"/>
          <w:sz w:val="28"/>
          <w:szCs w:val="28"/>
        </w:rPr>
        <w:t>од.зб</w:t>
      </w:r>
      <w:proofErr w:type="spellEnd"/>
      <w:r>
        <w:rPr>
          <w:rFonts w:eastAsia="WenQuanYi Micro Hei" w:cs="Times New Roman"/>
          <w:sz w:val="28"/>
          <w:szCs w:val="28"/>
        </w:rPr>
        <w:t>. – документи Національного архівного фонду, інші – документи з кадрових питань (особового складу) ліквідованих установ.</w:t>
      </w:r>
    </w:p>
    <w:p w:rsidR="00E71695" w:rsidRDefault="00E71695" w:rsidP="00E71695">
      <w:pPr>
        <w:autoSpaceDE/>
        <w:adjustRightInd/>
        <w:jc w:val="both"/>
        <w:textAlignment w:val="baseline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tab/>
        <w:t>Здано щорічну архівну звітність до Державного архіву Закарпатської області.</w:t>
      </w:r>
    </w:p>
    <w:p w:rsidR="00E71695" w:rsidRPr="0018644C" w:rsidRDefault="00E71695" w:rsidP="00E71695">
      <w:pPr>
        <w:autoSpaceDE/>
        <w:adjustRightInd/>
        <w:jc w:val="both"/>
        <w:textAlignment w:val="baseline"/>
        <w:rPr>
          <w:rFonts w:ascii="Times New Roman" w:eastAsia="WenQuanYi Micro Hei" w:hAnsi="Times New Roman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tab/>
        <w:t xml:space="preserve">Працівниками архівного відділу прийнято участь у </w:t>
      </w:r>
      <w:proofErr w:type="spellStart"/>
      <w:r>
        <w:rPr>
          <w:rFonts w:eastAsia="WenQuanYi Micro Hei" w:cs="Times New Roman"/>
          <w:sz w:val="28"/>
          <w:szCs w:val="28"/>
        </w:rPr>
        <w:t>вебінарах</w:t>
      </w:r>
      <w:proofErr w:type="spellEnd"/>
      <w:r>
        <w:rPr>
          <w:rFonts w:eastAsia="WenQuanYi Micro Hei" w:cs="Times New Roman"/>
          <w:sz w:val="28"/>
          <w:szCs w:val="28"/>
        </w:rPr>
        <w:t>, організованих Всеукраїнською асоціацією органів місцевого самоврядування «Асоціація об’єднаних територіальних громад» на тему : «Роль архівних установ ОМС. Організація проведення експертизи цінності документів»,  «Роль архівних підрозділів установ, організацій та підприємств»</w:t>
      </w:r>
      <w:r w:rsidRPr="0018644C">
        <w:t xml:space="preserve"> </w:t>
      </w:r>
      <w:r w:rsidRPr="0018644C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644C">
        <w:rPr>
          <w:rFonts w:ascii="Times New Roman" w:hAnsi="Times New Roman" w:cs="Times New Roman"/>
          <w:sz w:val="28"/>
          <w:szCs w:val="28"/>
        </w:rPr>
        <w:t>семінар "Електронний документообіг в ОМС : можливості і переваги".</w:t>
      </w:r>
    </w:p>
    <w:p w:rsidR="00E71695" w:rsidRDefault="00E71695" w:rsidP="00E71695">
      <w:pPr>
        <w:autoSpaceDE/>
        <w:adjustRightInd/>
        <w:jc w:val="both"/>
        <w:textAlignment w:val="baseline"/>
        <w:rPr>
          <w:rFonts w:ascii="Times New Roman" w:eastAsia="WenQuanYi Micro Hei" w:hAnsi="Times New Roman" w:cs="Times New Roman"/>
          <w:color w:val="auto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tab/>
      </w:r>
      <w:r w:rsidRPr="0018644C">
        <w:rPr>
          <w:rFonts w:ascii="Times New Roman" w:eastAsia="WenQuanYi Micro Hei" w:hAnsi="Times New Roman" w:cs="Times New Roman"/>
          <w:color w:val="auto"/>
          <w:sz w:val="28"/>
          <w:szCs w:val="28"/>
        </w:rPr>
        <w:t>Отримано сертифікат про закінчення тренінгової програми «</w:t>
      </w:r>
      <w:proofErr w:type="spellStart"/>
      <w:r w:rsidRPr="0018644C">
        <w:rPr>
          <w:rFonts w:ascii="Times New Roman" w:eastAsia="WenQuanYi Micro Hei" w:hAnsi="Times New Roman" w:cs="Times New Roman"/>
          <w:color w:val="auto"/>
          <w:sz w:val="28"/>
          <w:szCs w:val="28"/>
        </w:rPr>
        <w:t>Інтенсив</w:t>
      </w:r>
      <w:proofErr w:type="spellEnd"/>
      <w:r w:rsidRPr="0018644C">
        <w:rPr>
          <w:rFonts w:ascii="Times New Roman" w:eastAsia="WenQuanYi Micro Hei" w:hAnsi="Times New Roman" w:cs="Times New Roman"/>
          <w:color w:val="auto"/>
          <w:sz w:val="28"/>
          <w:szCs w:val="28"/>
        </w:rPr>
        <w:t xml:space="preserve"> з відкритих даних для розпорядників</w:t>
      </w:r>
      <w:r>
        <w:rPr>
          <w:rFonts w:ascii="Times New Roman" w:eastAsia="WenQuanYi Micro Hei" w:hAnsi="Times New Roman" w:cs="Times New Roman"/>
          <w:color w:val="auto"/>
          <w:sz w:val="28"/>
          <w:szCs w:val="28"/>
        </w:rPr>
        <w:t xml:space="preserve">» та сертифікати про проходження навчання електронного курсу на тему: «Основи </w:t>
      </w:r>
      <w:proofErr w:type="spellStart"/>
      <w:r>
        <w:rPr>
          <w:rFonts w:ascii="Times New Roman" w:eastAsia="WenQuanYi Micro Hei" w:hAnsi="Times New Roman" w:cs="Times New Roman"/>
          <w:color w:val="auto"/>
          <w:sz w:val="28"/>
          <w:szCs w:val="28"/>
        </w:rPr>
        <w:t>кібербезпеки</w:t>
      </w:r>
      <w:proofErr w:type="spellEnd"/>
      <w:r>
        <w:rPr>
          <w:rFonts w:ascii="Times New Roman" w:eastAsia="WenQuanYi Micro Hei" w:hAnsi="Times New Roman" w:cs="Times New Roman"/>
          <w:color w:val="auto"/>
          <w:sz w:val="28"/>
          <w:szCs w:val="28"/>
        </w:rPr>
        <w:t xml:space="preserve"> для представників державних органів».</w:t>
      </w:r>
    </w:p>
    <w:p w:rsidR="00E71695" w:rsidRPr="0018644C" w:rsidRDefault="00E71695" w:rsidP="00E71695">
      <w:pPr>
        <w:autoSpaceDE/>
        <w:adjustRightInd/>
        <w:jc w:val="both"/>
        <w:textAlignment w:val="baseline"/>
        <w:rPr>
          <w:rFonts w:ascii="Times New Roman" w:eastAsia="WenQuanYi Micro Hei" w:hAnsi="Times New Roman" w:cs="Times New Roman"/>
          <w:color w:val="auto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auto"/>
          <w:sz w:val="28"/>
          <w:szCs w:val="28"/>
        </w:rPr>
        <w:tab/>
        <w:t>Проведено екскурсію-навчання зі здобувачами освіти 1 курсу МДУ за спеціальністю «Інформаційна, бібліотечна та архівна справа»</w:t>
      </w:r>
    </w:p>
    <w:p w:rsidR="00E71695" w:rsidRDefault="00E71695" w:rsidP="00E71695">
      <w:pPr>
        <w:pStyle w:val="Standard"/>
        <w:tabs>
          <w:tab w:val="left" w:pos="7250"/>
        </w:tabs>
        <w:jc w:val="both"/>
      </w:pPr>
      <w:r>
        <w:rPr>
          <w:rFonts w:eastAsia="WenQuanYi Micro Hei" w:cs="Times New Roman"/>
          <w:sz w:val="28"/>
          <w:szCs w:val="28"/>
        </w:rPr>
        <w:t xml:space="preserve">           Архіваріусом архівного відділу проводиться систематичне обезпилення документів, що зберігаються в архівосховищах. </w:t>
      </w:r>
      <w:proofErr w:type="spellStart"/>
      <w:r>
        <w:rPr>
          <w:rFonts w:eastAsia="WenQuanYi Micro Hei" w:cs="Times New Roman"/>
          <w:sz w:val="28"/>
          <w:szCs w:val="28"/>
        </w:rPr>
        <w:t>Відреставровано</w:t>
      </w:r>
      <w:proofErr w:type="spellEnd"/>
      <w:r>
        <w:rPr>
          <w:rFonts w:eastAsia="WenQuanYi Micro Hei" w:cs="Times New Roman"/>
          <w:sz w:val="28"/>
          <w:szCs w:val="28"/>
        </w:rPr>
        <w:t xml:space="preserve"> близько </w:t>
      </w:r>
      <w:r w:rsidRPr="002E10E7">
        <w:rPr>
          <w:rFonts w:eastAsia="WenQuanYi Micro Hei" w:cs="Times New Roman"/>
          <w:b/>
          <w:sz w:val="28"/>
          <w:szCs w:val="28"/>
        </w:rPr>
        <w:t>700</w:t>
      </w:r>
      <w:r w:rsidRPr="002E10E7">
        <w:rPr>
          <w:rFonts w:eastAsia="WenQuanYi Micro Hei" w:cs="Times New Roman"/>
          <w:b/>
          <w:bCs/>
          <w:sz w:val="28"/>
          <w:szCs w:val="28"/>
        </w:rPr>
        <w:t xml:space="preserve"> </w:t>
      </w:r>
      <w:r>
        <w:rPr>
          <w:rFonts w:eastAsia="WenQuanYi Micro Hei" w:cs="Times New Roman"/>
          <w:sz w:val="28"/>
          <w:szCs w:val="28"/>
        </w:rPr>
        <w:t>справ із кадрових питань (особового складу) ліквідованих установ.</w:t>
      </w:r>
    </w:p>
    <w:p w:rsidR="00E71695" w:rsidRDefault="00E71695" w:rsidP="00E71695">
      <w:pPr>
        <w:pStyle w:val="Standard"/>
        <w:tabs>
          <w:tab w:val="left" w:pos="7250"/>
        </w:tabs>
        <w:jc w:val="both"/>
      </w:pPr>
    </w:p>
    <w:p w:rsidR="00E71695" w:rsidRDefault="00E71695" w:rsidP="00E71695">
      <w:pPr>
        <w:pStyle w:val="Standard"/>
        <w:tabs>
          <w:tab w:val="left" w:pos="7250"/>
        </w:tabs>
        <w:jc w:val="both"/>
        <w:rPr>
          <w:rFonts w:eastAsia="WenQuanYi Micro Hei" w:cs="Times New Roman"/>
          <w:b/>
          <w:bCs/>
          <w:sz w:val="28"/>
          <w:szCs w:val="28"/>
        </w:rPr>
      </w:pPr>
    </w:p>
    <w:p w:rsidR="00E71695" w:rsidRDefault="00E71695" w:rsidP="00E71695"/>
    <w:p w:rsidR="00001048" w:rsidRPr="00E71695" w:rsidRDefault="00001048" w:rsidP="00E71695">
      <w:bookmarkStart w:id="1" w:name="_GoBack"/>
      <w:bookmarkEnd w:id="1"/>
    </w:p>
    <w:sectPr w:rsidR="00001048" w:rsidRPr="00E71695" w:rsidSect="000800D0">
      <w:pgSz w:w="11906" w:h="16838"/>
      <w:pgMar w:top="850" w:right="850" w:bottom="850" w:left="1417" w:header="708" w:footer="708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8"/>
        <w:lang w:val="en-US"/>
      </w:rPr>
    </w:lvl>
  </w:abstractNum>
  <w:abstractNum w:abstractNumId="1" w15:restartNumberingAfterBreak="0">
    <w:nsid w:val="003C35FF"/>
    <w:multiLevelType w:val="hybridMultilevel"/>
    <w:tmpl w:val="42E81FDC"/>
    <w:lvl w:ilvl="0" w:tplc="28BE84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F34"/>
    <w:multiLevelType w:val="multilevel"/>
    <w:tmpl w:val="9DE864EC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119D6914"/>
    <w:multiLevelType w:val="hybridMultilevel"/>
    <w:tmpl w:val="EEE8D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08B"/>
    <w:multiLevelType w:val="multilevel"/>
    <w:tmpl w:val="6068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C592B"/>
    <w:multiLevelType w:val="multilevel"/>
    <w:tmpl w:val="31722E18"/>
    <w:lvl w:ilvl="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1C1B7DC8"/>
    <w:multiLevelType w:val="hybridMultilevel"/>
    <w:tmpl w:val="8E306246"/>
    <w:lvl w:ilvl="0" w:tplc="C6C4C7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021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E57DB"/>
    <w:multiLevelType w:val="multilevel"/>
    <w:tmpl w:val="7564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9326A"/>
    <w:multiLevelType w:val="hybridMultilevel"/>
    <w:tmpl w:val="79540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84DE2"/>
    <w:multiLevelType w:val="hybridMultilevel"/>
    <w:tmpl w:val="1B26FDF8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37529C9"/>
    <w:multiLevelType w:val="hybridMultilevel"/>
    <w:tmpl w:val="0B0E628C"/>
    <w:lvl w:ilvl="0" w:tplc="D3A4C0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46175"/>
    <w:multiLevelType w:val="hybridMultilevel"/>
    <w:tmpl w:val="02B885F8"/>
    <w:lvl w:ilvl="0" w:tplc="9A285CC4">
      <w:start w:val="1"/>
      <w:numFmt w:val="decimal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3488D"/>
    <w:multiLevelType w:val="multilevel"/>
    <w:tmpl w:val="0378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241FC2"/>
    <w:multiLevelType w:val="hybridMultilevel"/>
    <w:tmpl w:val="A0EC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8683A"/>
    <w:multiLevelType w:val="hybridMultilevel"/>
    <w:tmpl w:val="7334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A2F18"/>
    <w:multiLevelType w:val="hybridMultilevel"/>
    <w:tmpl w:val="27122F32"/>
    <w:lvl w:ilvl="0" w:tplc="756E85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34347"/>
    <w:multiLevelType w:val="multilevel"/>
    <w:tmpl w:val="6DB4FF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507E309D"/>
    <w:multiLevelType w:val="hybridMultilevel"/>
    <w:tmpl w:val="347CFA72"/>
    <w:lvl w:ilvl="0" w:tplc="AB72CC7E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60F9E"/>
    <w:multiLevelType w:val="multilevel"/>
    <w:tmpl w:val="AFE4381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 w15:restartNumberingAfterBreak="0">
    <w:nsid w:val="54A17BE9"/>
    <w:multiLevelType w:val="multilevel"/>
    <w:tmpl w:val="DBD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C0E53"/>
    <w:multiLevelType w:val="hybridMultilevel"/>
    <w:tmpl w:val="256AB74E"/>
    <w:lvl w:ilvl="0" w:tplc="171AA92A"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32443"/>
    <w:multiLevelType w:val="hybridMultilevel"/>
    <w:tmpl w:val="D27A185C"/>
    <w:lvl w:ilvl="0" w:tplc="186E98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8104C"/>
    <w:multiLevelType w:val="hybridMultilevel"/>
    <w:tmpl w:val="EEF01078"/>
    <w:lvl w:ilvl="0" w:tplc="4FA85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D5B03"/>
    <w:multiLevelType w:val="hybridMultilevel"/>
    <w:tmpl w:val="74208C40"/>
    <w:lvl w:ilvl="0" w:tplc="41E2CA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35A22"/>
    <w:multiLevelType w:val="hybridMultilevel"/>
    <w:tmpl w:val="59F6A7F6"/>
    <w:lvl w:ilvl="0" w:tplc="815E5482">
      <w:numFmt w:val="bullet"/>
      <w:lvlText w:val="-"/>
      <w:lvlJc w:val="left"/>
      <w:pPr>
        <w:ind w:left="720" w:hanging="360"/>
      </w:pPr>
      <w:rPr>
        <w:rFonts w:ascii="Liberation Serif" w:eastAsiaTheme="minorEastAsia" w:hAnsi="Liberation Serif" w:cs="Liberation Serif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322B4"/>
    <w:multiLevelType w:val="hybridMultilevel"/>
    <w:tmpl w:val="09FA40EC"/>
    <w:lvl w:ilvl="0" w:tplc="03F04586">
      <w:start w:val="1"/>
      <w:numFmt w:val="decimal"/>
      <w:lvlText w:val="%1."/>
      <w:lvlJc w:val="left"/>
      <w:pPr>
        <w:ind w:left="68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600" w:hanging="360"/>
      </w:pPr>
    </w:lvl>
    <w:lvl w:ilvl="2" w:tplc="0422001B" w:tentative="1">
      <w:start w:val="1"/>
      <w:numFmt w:val="lowerRoman"/>
      <w:lvlText w:val="%3."/>
      <w:lvlJc w:val="right"/>
      <w:pPr>
        <w:ind w:left="8320" w:hanging="180"/>
      </w:pPr>
    </w:lvl>
    <w:lvl w:ilvl="3" w:tplc="0422000F" w:tentative="1">
      <w:start w:val="1"/>
      <w:numFmt w:val="decimal"/>
      <w:lvlText w:val="%4."/>
      <w:lvlJc w:val="left"/>
      <w:pPr>
        <w:ind w:left="9040" w:hanging="360"/>
      </w:pPr>
    </w:lvl>
    <w:lvl w:ilvl="4" w:tplc="04220019" w:tentative="1">
      <w:start w:val="1"/>
      <w:numFmt w:val="lowerLetter"/>
      <w:lvlText w:val="%5."/>
      <w:lvlJc w:val="left"/>
      <w:pPr>
        <w:ind w:left="9760" w:hanging="360"/>
      </w:pPr>
    </w:lvl>
    <w:lvl w:ilvl="5" w:tplc="0422001B" w:tentative="1">
      <w:start w:val="1"/>
      <w:numFmt w:val="lowerRoman"/>
      <w:lvlText w:val="%6."/>
      <w:lvlJc w:val="right"/>
      <w:pPr>
        <w:ind w:left="10480" w:hanging="180"/>
      </w:pPr>
    </w:lvl>
    <w:lvl w:ilvl="6" w:tplc="0422000F" w:tentative="1">
      <w:start w:val="1"/>
      <w:numFmt w:val="decimal"/>
      <w:lvlText w:val="%7."/>
      <w:lvlJc w:val="left"/>
      <w:pPr>
        <w:ind w:left="11200" w:hanging="360"/>
      </w:pPr>
    </w:lvl>
    <w:lvl w:ilvl="7" w:tplc="04220019" w:tentative="1">
      <w:start w:val="1"/>
      <w:numFmt w:val="lowerLetter"/>
      <w:lvlText w:val="%8."/>
      <w:lvlJc w:val="left"/>
      <w:pPr>
        <w:ind w:left="11920" w:hanging="360"/>
      </w:pPr>
    </w:lvl>
    <w:lvl w:ilvl="8" w:tplc="0422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6" w15:restartNumberingAfterBreak="0">
    <w:nsid w:val="6B5A31B6"/>
    <w:multiLevelType w:val="hybridMultilevel"/>
    <w:tmpl w:val="B61289EA"/>
    <w:lvl w:ilvl="0" w:tplc="3F2E2B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F7090"/>
    <w:multiLevelType w:val="hybridMultilevel"/>
    <w:tmpl w:val="0EC29D12"/>
    <w:lvl w:ilvl="0" w:tplc="DC740E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F21B4"/>
    <w:multiLevelType w:val="hybridMultilevel"/>
    <w:tmpl w:val="0D909C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145D9"/>
    <w:multiLevelType w:val="hybridMultilevel"/>
    <w:tmpl w:val="F89AEBE8"/>
    <w:lvl w:ilvl="0" w:tplc="EEDCF1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C1F59"/>
    <w:multiLevelType w:val="hybridMultilevel"/>
    <w:tmpl w:val="25F8EA7C"/>
    <w:lvl w:ilvl="0" w:tplc="4D0A01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A7979"/>
    <w:multiLevelType w:val="hybridMultilevel"/>
    <w:tmpl w:val="0DF26A72"/>
    <w:lvl w:ilvl="0" w:tplc="B58E95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B71148"/>
    <w:multiLevelType w:val="hybridMultilevel"/>
    <w:tmpl w:val="364ED884"/>
    <w:lvl w:ilvl="0" w:tplc="6AE2F8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6"/>
  </w:num>
  <w:num w:numId="5">
    <w:abstractNumId w:val="20"/>
  </w:num>
  <w:num w:numId="6">
    <w:abstractNumId w:val="10"/>
  </w:num>
  <w:num w:numId="7">
    <w:abstractNumId w:val="21"/>
  </w:num>
  <w:num w:numId="8">
    <w:abstractNumId w:val="1"/>
  </w:num>
  <w:num w:numId="9">
    <w:abstractNumId w:val="26"/>
  </w:num>
  <w:num w:numId="10">
    <w:abstractNumId w:val="30"/>
  </w:num>
  <w:num w:numId="11">
    <w:abstractNumId w:val="27"/>
  </w:num>
  <w:num w:numId="12">
    <w:abstractNumId w:val="15"/>
  </w:num>
  <w:num w:numId="13">
    <w:abstractNumId w:val="32"/>
  </w:num>
  <w:num w:numId="14">
    <w:abstractNumId w:val="29"/>
  </w:num>
  <w:num w:numId="15">
    <w:abstractNumId w:val="14"/>
  </w:num>
  <w:num w:numId="16">
    <w:abstractNumId w:val="28"/>
  </w:num>
  <w:num w:numId="17">
    <w:abstractNumId w:val="16"/>
  </w:num>
  <w:num w:numId="18">
    <w:abstractNumId w:val="18"/>
  </w:num>
  <w:num w:numId="19">
    <w:abstractNumId w:val="2"/>
  </w:num>
  <w:num w:numId="20">
    <w:abstractNumId w:val="5"/>
  </w:num>
  <w:num w:numId="21">
    <w:abstractNumId w:val="8"/>
  </w:num>
  <w:num w:numId="22">
    <w:abstractNumId w:val="9"/>
  </w:num>
  <w:num w:numId="23">
    <w:abstractNumId w:val="22"/>
  </w:num>
  <w:num w:numId="24">
    <w:abstractNumId w:val="7"/>
  </w:num>
  <w:num w:numId="25">
    <w:abstractNumId w:val="19"/>
  </w:num>
  <w:num w:numId="26">
    <w:abstractNumId w:val="12"/>
  </w:num>
  <w:num w:numId="27">
    <w:abstractNumId w:val="1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A5"/>
    <w:rsid w:val="00001048"/>
    <w:rsid w:val="000223F0"/>
    <w:rsid w:val="00025971"/>
    <w:rsid w:val="00040731"/>
    <w:rsid w:val="000800D0"/>
    <w:rsid w:val="000B32D0"/>
    <w:rsid w:val="000B6D1E"/>
    <w:rsid w:val="000D63E0"/>
    <w:rsid w:val="000E338B"/>
    <w:rsid w:val="001247F8"/>
    <w:rsid w:val="00185EE7"/>
    <w:rsid w:val="001C061C"/>
    <w:rsid w:val="001E1E33"/>
    <w:rsid w:val="002000A2"/>
    <w:rsid w:val="00215DF9"/>
    <w:rsid w:val="00222D3F"/>
    <w:rsid w:val="00223D6E"/>
    <w:rsid w:val="00227F25"/>
    <w:rsid w:val="00256975"/>
    <w:rsid w:val="00263CB1"/>
    <w:rsid w:val="0029514F"/>
    <w:rsid w:val="002958A0"/>
    <w:rsid w:val="002C3DAF"/>
    <w:rsid w:val="002C5106"/>
    <w:rsid w:val="002C7395"/>
    <w:rsid w:val="002D2D1C"/>
    <w:rsid w:val="002D408B"/>
    <w:rsid w:val="002E09A6"/>
    <w:rsid w:val="00303FDB"/>
    <w:rsid w:val="0031694D"/>
    <w:rsid w:val="003500BB"/>
    <w:rsid w:val="00363BF1"/>
    <w:rsid w:val="0038502F"/>
    <w:rsid w:val="003947CE"/>
    <w:rsid w:val="003A0E25"/>
    <w:rsid w:val="003A7E77"/>
    <w:rsid w:val="003B624E"/>
    <w:rsid w:val="003C3252"/>
    <w:rsid w:val="003E0C91"/>
    <w:rsid w:val="003F6ACE"/>
    <w:rsid w:val="00434536"/>
    <w:rsid w:val="004A14D6"/>
    <w:rsid w:val="004A7052"/>
    <w:rsid w:val="004B3328"/>
    <w:rsid w:val="004B33FB"/>
    <w:rsid w:val="004C062D"/>
    <w:rsid w:val="004E58B2"/>
    <w:rsid w:val="00506B3A"/>
    <w:rsid w:val="00526DE4"/>
    <w:rsid w:val="00535EC9"/>
    <w:rsid w:val="00537DCF"/>
    <w:rsid w:val="00545082"/>
    <w:rsid w:val="0054539C"/>
    <w:rsid w:val="005743C8"/>
    <w:rsid w:val="00594C59"/>
    <w:rsid w:val="005C2B21"/>
    <w:rsid w:val="005C579B"/>
    <w:rsid w:val="005D7612"/>
    <w:rsid w:val="006122FF"/>
    <w:rsid w:val="006132EA"/>
    <w:rsid w:val="00633872"/>
    <w:rsid w:val="00654311"/>
    <w:rsid w:val="00665A42"/>
    <w:rsid w:val="00672AD8"/>
    <w:rsid w:val="006A1523"/>
    <w:rsid w:val="006B3893"/>
    <w:rsid w:val="006B461E"/>
    <w:rsid w:val="006C279D"/>
    <w:rsid w:val="006D3EA4"/>
    <w:rsid w:val="006E3FFA"/>
    <w:rsid w:val="006F19D2"/>
    <w:rsid w:val="006F34EE"/>
    <w:rsid w:val="006F6667"/>
    <w:rsid w:val="007061D4"/>
    <w:rsid w:val="007231AF"/>
    <w:rsid w:val="0074099A"/>
    <w:rsid w:val="00746692"/>
    <w:rsid w:val="00752E16"/>
    <w:rsid w:val="0078342B"/>
    <w:rsid w:val="00785366"/>
    <w:rsid w:val="007A5300"/>
    <w:rsid w:val="007D7176"/>
    <w:rsid w:val="007E2685"/>
    <w:rsid w:val="00817001"/>
    <w:rsid w:val="00821DCC"/>
    <w:rsid w:val="00827D5C"/>
    <w:rsid w:val="00863712"/>
    <w:rsid w:val="008649E4"/>
    <w:rsid w:val="008675C5"/>
    <w:rsid w:val="008B60A7"/>
    <w:rsid w:val="008C46FF"/>
    <w:rsid w:val="008D7A3C"/>
    <w:rsid w:val="008E0D5B"/>
    <w:rsid w:val="008E601B"/>
    <w:rsid w:val="00910D12"/>
    <w:rsid w:val="009173FF"/>
    <w:rsid w:val="00917EE1"/>
    <w:rsid w:val="009331B4"/>
    <w:rsid w:val="00943BBF"/>
    <w:rsid w:val="00946535"/>
    <w:rsid w:val="00951686"/>
    <w:rsid w:val="009677AC"/>
    <w:rsid w:val="0097477F"/>
    <w:rsid w:val="00984C08"/>
    <w:rsid w:val="00995329"/>
    <w:rsid w:val="009A12CD"/>
    <w:rsid w:val="009B4E7B"/>
    <w:rsid w:val="009E0F81"/>
    <w:rsid w:val="00A41040"/>
    <w:rsid w:val="00A53259"/>
    <w:rsid w:val="00A54690"/>
    <w:rsid w:val="00A57768"/>
    <w:rsid w:val="00A60F2C"/>
    <w:rsid w:val="00A71A3D"/>
    <w:rsid w:val="00A96137"/>
    <w:rsid w:val="00AA6B95"/>
    <w:rsid w:val="00AB19F6"/>
    <w:rsid w:val="00AB7891"/>
    <w:rsid w:val="00AC0198"/>
    <w:rsid w:val="00AC4AA8"/>
    <w:rsid w:val="00AD0581"/>
    <w:rsid w:val="00AE2752"/>
    <w:rsid w:val="00AE360D"/>
    <w:rsid w:val="00AE5DF9"/>
    <w:rsid w:val="00AF205B"/>
    <w:rsid w:val="00AF3E41"/>
    <w:rsid w:val="00AF7BBA"/>
    <w:rsid w:val="00B029E2"/>
    <w:rsid w:val="00B15803"/>
    <w:rsid w:val="00B43D4B"/>
    <w:rsid w:val="00B5414E"/>
    <w:rsid w:val="00B61C9C"/>
    <w:rsid w:val="00B65F3A"/>
    <w:rsid w:val="00B73598"/>
    <w:rsid w:val="00B90FA5"/>
    <w:rsid w:val="00B928DD"/>
    <w:rsid w:val="00BA4A1E"/>
    <w:rsid w:val="00BB58E5"/>
    <w:rsid w:val="00BC6F77"/>
    <w:rsid w:val="00BF3062"/>
    <w:rsid w:val="00C2297A"/>
    <w:rsid w:val="00C23234"/>
    <w:rsid w:val="00C52F6D"/>
    <w:rsid w:val="00C55E38"/>
    <w:rsid w:val="00C81403"/>
    <w:rsid w:val="00C92F02"/>
    <w:rsid w:val="00C94912"/>
    <w:rsid w:val="00C95244"/>
    <w:rsid w:val="00CA5CCD"/>
    <w:rsid w:val="00CB77F2"/>
    <w:rsid w:val="00CD207B"/>
    <w:rsid w:val="00CD6374"/>
    <w:rsid w:val="00CE33E6"/>
    <w:rsid w:val="00CF7348"/>
    <w:rsid w:val="00D03DEA"/>
    <w:rsid w:val="00D05C7D"/>
    <w:rsid w:val="00D21FCD"/>
    <w:rsid w:val="00D65775"/>
    <w:rsid w:val="00D8639C"/>
    <w:rsid w:val="00DA5FB8"/>
    <w:rsid w:val="00DB516A"/>
    <w:rsid w:val="00DC32CA"/>
    <w:rsid w:val="00DE57D1"/>
    <w:rsid w:val="00E350F6"/>
    <w:rsid w:val="00E61576"/>
    <w:rsid w:val="00E71591"/>
    <w:rsid w:val="00E71695"/>
    <w:rsid w:val="00E83BB2"/>
    <w:rsid w:val="00EA00D9"/>
    <w:rsid w:val="00EA03AA"/>
    <w:rsid w:val="00EB04A0"/>
    <w:rsid w:val="00EB4BEA"/>
    <w:rsid w:val="00EC5490"/>
    <w:rsid w:val="00EE326A"/>
    <w:rsid w:val="00EF69DA"/>
    <w:rsid w:val="00EF7E30"/>
    <w:rsid w:val="00F10CAA"/>
    <w:rsid w:val="00F11348"/>
    <w:rsid w:val="00F34158"/>
    <w:rsid w:val="00F36624"/>
    <w:rsid w:val="00F4263D"/>
    <w:rsid w:val="00F4432F"/>
    <w:rsid w:val="00F5204D"/>
    <w:rsid w:val="00F56241"/>
    <w:rsid w:val="00F7027F"/>
    <w:rsid w:val="00F72300"/>
    <w:rsid w:val="00F72B8D"/>
    <w:rsid w:val="00F76F78"/>
    <w:rsid w:val="00F91901"/>
    <w:rsid w:val="00F91A3B"/>
    <w:rsid w:val="00FA7A8C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7903-3D5D-4EE8-9D5C-3616DB23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7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01B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1B"/>
    <w:rPr>
      <w:rFonts w:ascii="Segoe UI" w:eastAsiaTheme="minorEastAsia" w:hAnsi="Segoe UI" w:cs="Mangal"/>
      <w:color w:val="000000"/>
      <w:kern w:val="1"/>
      <w:sz w:val="18"/>
      <w:szCs w:val="16"/>
      <w:lang w:eastAsia="uk-UA" w:bidi="hi-IN"/>
    </w:rPr>
  </w:style>
  <w:style w:type="paragraph" w:styleId="a5">
    <w:name w:val="List Paragraph"/>
    <w:basedOn w:val="a"/>
    <w:uiPriority w:val="34"/>
    <w:qFormat/>
    <w:rsid w:val="00EE326A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semiHidden/>
    <w:unhideWhenUsed/>
    <w:rsid w:val="00EE326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8342B"/>
    <w:rPr>
      <w:rFonts w:ascii="Times New Roman" w:hAnsi="Times New Roman" w:cs="Mangal"/>
      <w:szCs w:val="21"/>
    </w:rPr>
  </w:style>
  <w:style w:type="paragraph" w:styleId="a8">
    <w:name w:val="Body Text"/>
    <w:basedOn w:val="a"/>
    <w:link w:val="a9"/>
    <w:semiHidden/>
    <w:unhideWhenUsed/>
    <w:rsid w:val="004B3328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0"/>
      <w:lang w:eastAsia="zh-CN" w:bidi="ar-SA"/>
    </w:rPr>
  </w:style>
  <w:style w:type="character" w:customStyle="1" w:styleId="a9">
    <w:name w:val="Основной текст Знак"/>
    <w:basedOn w:val="a0"/>
    <w:link w:val="a8"/>
    <w:semiHidden/>
    <w:rsid w:val="004B332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çàãîëîâîê 1"/>
    <w:basedOn w:val="a"/>
    <w:next w:val="a"/>
    <w:rsid w:val="004B3328"/>
    <w:pPr>
      <w:keepNext/>
      <w:widowControl/>
      <w:suppressAutoHyphens w:val="0"/>
      <w:autoSpaceDE/>
      <w:autoSpaceDN/>
      <w:adjustRightInd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kern w:val="0"/>
      <w:sz w:val="32"/>
      <w:szCs w:val="20"/>
      <w:lang w:eastAsia="ru-RU" w:bidi="ar-SA"/>
    </w:rPr>
  </w:style>
  <w:style w:type="character" w:styleId="aa">
    <w:name w:val="Strong"/>
    <w:basedOn w:val="a0"/>
    <w:uiPriority w:val="22"/>
    <w:qFormat/>
    <w:rsid w:val="004B3328"/>
    <w:rPr>
      <w:b/>
      <w:bCs/>
    </w:rPr>
  </w:style>
  <w:style w:type="table" w:styleId="ab">
    <w:name w:val="Table Grid"/>
    <w:basedOn w:val="a1"/>
    <w:uiPriority w:val="39"/>
    <w:rsid w:val="00CF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F7348"/>
  </w:style>
  <w:style w:type="table" w:customStyle="1" w:styleId="11">
    <w:name w:val="Сетка таблицы11"/>
    <w:basedOn w:val="a1"/>
    <w:uiPriority w:val="99"/>
    <w:locked/>
    <w:rsid w:val="00040731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Другое_"/>
    <w:basedOn w:val="a0"/>
    <w:link w:val="ad"/>
    <w:rsid w:val="00C814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rsid w:val="00C81403"/>
    <w:pPr>
      <w:shd w:val="clear" w:color="auto" w:fill="FFFFFF"/>
      <w:suppressAutoHyphens w:val="0"/>
      <w:autoSpaceDE/>
      <w:autoSpaceDN/>
      <w:adjustRightInd/>
      <w:jc w:val="center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 w:bidi="ar-SA"/>
    </w:rPr>
  </w:style>
  <w:style w:type="character" w:customStyle="1" w:styleId="ae">
    <w:name w:val="Подпись к таблице_"/>
    <w:basedOn w:val="a0"/>
    <w:link w:val="af"/>
    <w:rsid w:val="00C81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81403"/>
    <w:pPr>
      <w:shd w:val="clear" w:color="auto" w:fill="FFFFFF"/>
      <w:suppressAutoHyphens w:val="0"/>
      <w:autoSpaceDE/>
      <w:autoSpaceDN/>
      <w:adjustRightInd/>
    </w:pPr>
    <w:rPr>
      <w:rFonts w:ascii="Arial" w:eastAsia="Arial" w:hAnsi="Arial" w:cs="Arial"/>
      <w:color w:val="auto"/>
      <w:kern w:val="0"/>
      <w:sz w:val="19"/>
      <w:szCs w:val="19"/>
      <w:lang w:eastAsia="en-US" w:bidi="ar-SA"/>
    </w:rPr>
  </w:style>
  <w:style w:type="paragraph" w:customStyle="1" w:styleId="Standard">
    <w:name w:val="Standard"/>
    <w:rsid w:val="00535EC9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eastAsia="uk-UA"/>
    </w:rPr>
  </w:style>
  <w:style w:type="paragraph" w:styleId="HTML">
    <w:name w:val="HTML Preformatted"/>
    <w:basedOn w:val="a"/>
    <w:link w:val="HTML0"/>
    <w:semiHidden/>
    <w:unhideWhenUsed/>
    <w:rsid w:val="00F366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adjustRightInd/>
    </w:pPr>
    <w:rPr>
      <w:rFonts w:ascii="Courier New" w:eastAsia="Times New Roman" w:hAnsi="Courier New" w:cs="Times New Roman"/>
      <w:color w:val="auto"/>
      <w:kern w:val="2"/>
      <w:sz w:val="20"/>
      <w:szCs w:val="20"/>
      <w:lang w:val="x-none" w:eastAsia="zh-CN" w:bidi="ar-SA"/>
    </w:rPr>
  </w:style>
  <w:style w:type="character" w:customStyle="1" w:styleId="HTML0">
    <w:name w:val="Стандартный HTML Знак"/>
    <w:basedOn w:val="a0"/>
    <w:link w:val="HTML"/>
    <w:semiHidden/>
    <w:rsid w:val="00F36624"/>
    <w:rPr>
      <w:rFonts w:ascii="Courier New" w:eastAsia="Times New Roman" w:hAnsi="Courier New" w:cs="Times New Roman"/>
      <w:kern w:val="2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0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096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96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4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253</cp:revision>
  <cp:lastPrinted>2022-11-28T09:06:00Z</cp:lastPrinted>
  <dcterms:created xsi:type="dcterms:W3CDTF">2021-10-25T06:57:00Z</dcterms:created>
  <dcterms:modified xsi:type="dcterms:W3CDTF">2023-01-03T08:20:00Z</dcterms:modified>
</cp:coreProperties>
</file>