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DC" w:rsidRPr="004745DC" w:rsidRDefault="004745DC" w:rsidP="004745DC">
      <w:pPr>
        <w:widowControl/>
        <w:shd w:val="clear" w:color="auto" w:fill="FFFFFF"/>
        <w:suppressAutoHyphens w:val="0"/>
        <w:autoSpaceDE/>
        <w:autoSpaceDN/>
        <w:adjustRightInd/>
        <w:spacing w:after="150"/>
        <w:jc w:val="center"/>
        <w:rPr>
          <w:rFonts w:ascii="Segoe UI" w:eastAsia="Times New Roman" w:hAnsi="Segoe UI" w:cs="Segoe UI"/>
          <w:b/>
          <w:kern w:val="0"/>
          <w:sz w:val="21"/>
          <w:szCs w:val="21"/>
          <w:lang w:eastAsia="ru-UA" w:bidi="ar-SA"/>
        </w:rPr>
      </w:pPr>
      <w:r w:rsidRPr="004745DC">
        <w:rPr>
          <w:rFonts w:ascii="Segoe UI" w:eastAsia="Times New Roman" w:hAnsi="Segoe UI" w:cs="Segoe UI"/>
          <w:b/>
          <w:kern w:val="0"/>
          <w:sz w:val="21"/>
          <w:szCs w:val="21"/>
          <w:lang w:eastAsia="ru-UA" w:bidi="ar-SA"/>
        </w:rPr>
        <w:t>Звіт управління будівництва та інфраструктури Мукачівської міської ради з 01.01.2023 по 31.03.2023</w:t>
      </w:r>
    </w:p>
    <w:p w:rsidR="004745DC" w:rsidRDefault="004745DC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Segoe UI" w:eastAsia="Times New Roman" w:hAnsi="Segoe UI" w:cs="Segoe UI"/>
          <w:kern w:val="0"/>
          <w:sz w:val="21"/>
          <w:szCs w:val="21"/>
          <w:lang w:eastAsia="ru-UA" w:bidi="ar-SA"/>
        </w:rPr>
      </w:pP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Робота в управлінні проводиться відповідно до Положення про управління будівництва та інфраструктури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Продовжуються роботи та ведеться технічний нагляд спеціалістами управління  по наступним об’єктам:</w:t>
      </w:r>
    </w:p>
    <w:p w:rsidR="00D4646A" w:rsidRPr="00D4646A" w:rsidRDefault="00D4646A" w:rsidP="004745DC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Капітальний ремонт ЗОШ № 3 по вул. Миру, 17 в м. Мукачево. Коригування (кошторисна вартість об’єкта – 32 211 675,57 грн). За І квартал 2023 року були проведені роботи з улаштування стелі з гіпсокартону, шпаклювання стель та шпатлювання стін. Проведено роботи з оздоблення внутрішнього фасаду.</w:t>
      </w:r>
    </w:p>
    <w:p w:rsidR="00D4646A" w:rsidRPr="00D4646A" w:rsidRDefault="00D4646A" w:rsidP="004745DC">
      <w:pPr>
        <w:widowControl/>
        <w:numPr>
          <w:ilvl w:val="0"/>
          <w:numId w:val="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Реконструкція привокзальної площі у м. Мукачево (кошторисна вартість об’єкта – 10 692 414,00 грн). За І квартал були проведені роботи з прокладання кабелю живлення електроосвітлення вулиці та підключення до мережі.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Отримано позитивний експертний звіт по об’єкту "Капітальний ремонт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Підгородська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(на ділянці від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вул.Бабича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Олександра до будинку №43),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Загоскіна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Михайла (на ділянці від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вул.Поневача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Юлія до будинку №31), вул. Павлюка Олександра (на ділянці від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вул.Поневача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Юлія до будинку №37),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Поневача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Юлія 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", кошторисна вартість об’єкта - 21 968 890, 00 грн.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Передано з балансу  управління будівництва та інфраструктури Мукачівської  міської ради на баланс комунального підприємства «Міськводоканал» Мукачівської міської ради наступні об'єкти незавершеного будівництва:</w:t>
      </w:r>
    </w:p>
    <w:p w:rsidR="00D4646A" w:rsidRPr="00D4646A" w:rsidRDefault="00D4646A" w:rsidP="004745DC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вул. Пожарського, Грибоєдова 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вул. Робоча 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вул. Солов’їна 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вул. Грибоєдова 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Укладені договори  на коригування по наступним об’єктам: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Капітальний ремонт даху (проведення робіт з підготовки до опалювального сезону та здійснення заходів з енергозбереження)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Нижньокоропецького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ЗДО по вул. Вербицького Сергія, 6 в с. Нижній Коропець Мукачівської міської територіальної громади. Коригування;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Капітальний ремонт (проведення робіт з підготовки до опалювального сезону та здійснення заходів з енергозбереження) системи опалення, водопостачання, каналізації та санвузлів ДНЗ № 29 по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вул.Зріні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Ілони, 11 в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 Коригування;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Капітальний ремонт (проведення робіт з підготовки до опалювального сезону та здійснення заходів з енергозбереження) системи опалення, вентиляції, водопостачання, каналізації та приміщень санвузлів СШ № 16 по вул. Шевченка Тараса, 68 в м. Мукачево. Коригування;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Капітальний ремонт даху (проведення робіт з підготовки до опалювального сезону та здійснення заходів з енергозбереження) ДНЗ № 16 по вул. Окружна, 30 в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м.Мукачево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 Коригування;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(проведення робіт з підготовки до опалювального сезону та здійснення заходів з енергозбереження) системи опалення НВК "Гімназія" по вул. Королеви Єлизавети, 22 в м.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Мукачево.Коригування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Реконструкція (проведення робіт з підготовки до опалювального сезону та здійснення заходів з енергозбереження) системи опалення ЗОШ № 13 по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Росвигівська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13 в м.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Мукачево.Коригування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За звітний період працівниками управління будівництва та інфраструктури опубліковано через систему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Prozorro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15 звітів про договори про закупівлю, укладені без використання електронної системи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закупівель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(договори в сумі до 100 тис. грн.), укладено 15 договорів на суму – 415 587,46 грн. та 11 додаткових угод.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На порталі Є-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data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оприлюднено інформацію про укладені договори (15 шт.) та додаткові угоди до договорів управління (11 шт.).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Згідно Положення Про набори даних Мукачівської міської ради, її виконавчих органів та комунальних підприємств, які підлягають оприлюдненню у формі відкритих даних, на портал data.gov.ua завантажено: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титульні списки на проведення капітального та поточного ремонту, будівництва, реконструкції та благоустрою з актуальними даними на поточну ;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фінансова та бюджетна звітність ;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річний план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закупівель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узагальнені результати аналізу ефективності бюджетних програм 2022 рік;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перелік об'єктів капітального будівництва;</w:t>
      </w:r>
    </w:p>
    <w:p w:rsidR="00D4646A" w:rsidRPr="00D4646A" w:rsidRDefault="00D4646A" w:rsidP="004745DC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організаційна структура УБІ ММР та Положення про УБІ ММР (нова редакція).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 допомогою автоматизованої системи «ДОК ПРОФ» зареєстровано:</w:t>
      </w:r>
    </w:p>
    <w:p w:rsidR="00D4646A" w:rsidRPr="00D4646A" w:rsidRDefault="00D4646A" w:rsidP="004745DC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вихідної кореспонденції - 83;</w:t>
      </w:r>
    </w:p>
    <w:p w:rsidR="00D4646A" w:rsidRPr="00D4646A" w:rsidRDefault="00D4646A" w:rsidP="004745DC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наказів – 8;</w:t>
      </w:r>
    </w:p>
    <w:p w:rsidR="00D4646A" w:rsidRPr="00D4646A" w:rsidRDefault="00D4646A" w:rsidP="004745DC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договорів (додаткові угоди) на придбання товарів, надання послуг та виконання робіт – 38.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Опрацьовані всі вхідні документи. 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Проведені розрахунки з постачальниками за виконані роботи по наступним об’єктам:</w:t>
      </w:r>
    </w:p>
    <w:p w:rsidR="00D4646A" w:rsidRPr="00D4646A" w:rsidRDefault="00D4646A" w:rsidP="004745DC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Капітальний ремонт ЗОШ № 3 по вул. Миру, 17 в м. Мукачево. Коригування;</w:t>
      </w:r>
    </w:p>
    <w:p w:rsidR="00D4646A" w:rsidRPr="00D4646A" w:rsidRDefault="00D4646A" w:rsidP="004745DC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Реконструкція Мукачівської гімназії № 15 Мукачівської міської ради Закарпатської області в м. Мукачево, вул. Лермонтова Михайла, 12 та Мукачівського закладу дошкільної освіти № 14 Мукачівської міської ради Закарпатської області в м. Мукачево, вул. Лермонтова Михайла, 10 під ліцей;</w:t>
      </w:r>
    </w:p>
    <w:p w:rsidR="00D4646A" w:rsidRPr="00D4646A" w:rsidRDefault="00D4646A" w:rsidP="004745DC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Будівництво спортивного майданчика по вул. Духновича, 93 у м. Мукачево.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Здана звітність за 2022 рік:</w:t>
      </w:r>
    </w:p>
    <w:p w:rsidR="00D4646A" w:rsidRPr="00D4646A" w:rsidRDefault="00D4646A" w:rsidP="004745DC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Податковий розрахунок сум доходу, нарахованого (сплаченого ) на користь платників податків – фізичних осіб, і сум утриманого з них податку, а також сум нарахованого єдиного внеску;</w:t>
      </w:r>
    </w:p>
    <w:p w:rsidR="00D4646A" w:rsidRPr="00D4646A" w:rsidRDefault="00D4646A" w:rsidP="004745DC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Фінансова звітність, бюджетна звітність та елементи її розкриття;</w:t>
      </w:r>
    </w:p>
    <w:p w:rsidR="00D4646A" w:rsidRPr="00D4646A" w:rsidRDefault="00D4646A" w:rsidP="004745DC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Звіт про капітальні інвестиції;</w:t>
      </w:r>
    </w:p>
    <w:p w:rsidR="00D4646A" w:rsidRPr="00D4646A" w:rsidRDefault="00D4646A" w:rsidP="004745DC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Звіт про наявність і рух необоротних активів, амортизацію та капітальні інвестиції;</w:t>
      </w:r>
    </w:p>
    <w:p w:rsidR="00D4646A" w:rsidRPr="00D4646A" w:rsidRDefault="00D4646A" w:rsidP="004745DC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Звіт про використання доходів (прибутків) неприбуткової організації з додатками.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Управлінням розроблені наступні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проєкти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рішень, а саме:</w:t>
      </w:r>
    </w:p>
    <w:p w:rsidR="00D4646A" w:rsidRPr="00D4646A" w:rsidRDefault="00D4646A" w:rsidP="004745DC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 схвалення внесення змін до Програми капітального ремонту об'єктів Мукачівської міської територіальної громади на 2022-2024 роки, затвердженої рішенням 19 позачергової сесії 8-го скликання Мукачівської міської ради від 17.12.2021 № 691;</w:t>
      </w:r>
    </w:p>
    <w:p w:rsidR="00D4646A" w:rsidRPr="00D4646A" w:rsidRDefault="00D4646A" w:rsidP="004745DC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 передачу об’єктів незавершеного будівництва;</w:t>
      </w:r>
    </w:p>
    <w:p w:rsidR="00D4646A" w:rsidRPr="00D4646A" w:rsidRDefault="00D4646A" w:rsidP="004745DC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 визначення розміру кошторисної заробітної плати, який враховується при визначенні вартості будівництва об’єктів на 2023 рік;</w:t>
      </w:r>
    </w:p>
    <w:p w:rsidR="00D4646A" w:rsidRPr="00D4646A" w:rsidRDefault="00D4646A" w:rsidP="004745DC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Про внесення змін до Програми капітального ремонту об'єктів Мукачівської міської територіальної громади на 2022-2024 роки. 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Виконання обстежень об’єктів на аварійні роботи: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 1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 2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№8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№15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№17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Мукачівський дошкільний навчальний заклад №18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№19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№22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№28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33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Опорний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загальної середньої освіти І-ІІІ ступенів  по вул. Дружби 2,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загальноосвітня школа І-ІІ ступенів Мукачівської міської ради Мукачівський р-н,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Миру, буд. 99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Залужанський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ліцей Мукачівської міської ради по вул. Шкільна, 1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Мукачівська спеціалізована школа I-III ступенів №4 з поглибленим вивченням окремих предметів та курсів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Мукачівська ЗОШ І-ІІІ ст. №7 м. Мукачево,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Баллінга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Яноша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35  Закарпатська область,  Мукачівської міської ради;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№10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Спеціалізована школа І-ІІІ ступенів №16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 Мукачівської міської ради Закарпатської області  по вул. Миру, 26 Мукачівський район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Мукачiвська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Дитяча школа мистецтв №1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iменi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Степана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Мартона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№2 ім. Т.Г. Шевченка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 11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5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7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№13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25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Дошкільний навчальний заклад № 29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Мукачівський дошкільний навчальний заклад № 12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23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 9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№13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Нижньокоропецька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загальноосвітня школа І-ІІ ступенів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№1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загальної середньої освіти І-ІІ ступенів; 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№20 ім. О. Духновича Мукачівської міської ради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Будинок культури села Нижній Коропець;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Будинок культури села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драматичний театр;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Спортивний оздоровчий комплекс дитяча юнацька спортивна школа;</w:t>
      </w:r>
    </w:p>
    <w:p w:rsidR="00D4646A" w:rsidRPr="00D4646A" w:rsidRDefault="00D4646A" w:rsidP="004745DC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Нижньокоропецький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 Мукачівської міської ради Закарпатської області.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Виконання обстежень об’єктів на розміщення та підключення електричних котлів опалення: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№1, вул. Митрополита Володимира, 10;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№2, вул. Водна, 13а;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№3, вул. Крилова, 52;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№4, вул. Миру, 86Е;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№5, вул. Ярослава Мудрого, 43;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заклад дошкільної освіти №6,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Підгорянська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58;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№7,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Великогірна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20;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№8, вул. Митрополита Володимира, 18;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№9, вул. Франка Івана, 65;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№10, вул. Першотравнева набережна, 9а;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 №11,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Парканія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32, 52;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№12,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Маргітича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заклад дошкільної освіти №13,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Маргітича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47;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№14, вул. Лєрмонтова, 10;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№15, вул. 26 жовтня, 12;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№16, вул. Окружна, 30;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№17, вул. Стуса, 42;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Мукачівський дошкільний навчальний заклад №18, вул. Свято-Михайлівська, 19;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№19, вул. Берегівська, 23;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№20, вул. Римського-Корсакова, 22;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№21, вул. О. Береста, 21;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заклад дошкільної освіти №22, вул. Космонавтів, 31/2;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№23, вул. Миру, 25;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дошкільний навчальний заклад №25, вул. Островського, 4А;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№28,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Трояна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Михайла, 4,6;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№29,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Зріні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Ілони, 11;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дошкільний навчальний заклад №33,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Підопригори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№1, вул. Пушкіна, 23;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№2 ім. Т.Г. Шевченка, вул. Академіка Павлова, 14;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Спеціалізована школа І-ІІІ ступенів №3 ім. Ф. Ракоці ІІ з поглибленим вивченням окремих предметів та курсів, вул. Миру, 17;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Спеціалізована школа І-ІІІ ступенів №4 з поглибленим вивченням окремих предметів та курсів,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Зріні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Ілони, 34;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№5, вул. Ужгородська, 27;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Мукачівський ліцей №6,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Підгорянська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74;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Загальноосвітня школа І-ІІІ ступенів №7, вул. Комарова, 35;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№8, вул. Королеви Єлизавети, 22;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Мукачівська гімназія №9, вул. Космонавтів, 31;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№10, вул. Драгоманова, 66;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 №11, вул. Осипенка, 58;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Загальноосвітня школа І-ІІІ ступенів №13,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Росвигівська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13;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Загальноосвітня школа І-ІІ ступенів №14,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Цібере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Василя, 72;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Мукачівська гімназія №15, вул. Лермонтова, 12;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Спеціалізована школа І-ІІІ ступенів №16 з поглибленим вивченням окремих предметів та курсів, вул. Шевченка, 68;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Загальноосвітня школа І-ІІІ ступенів №20 ім.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Одухновича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пл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 Духновича Олександра, 17;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Мукачівський ліцей, вул. Пушкіна, 21;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Інклюзивно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-ресурсний центр, вул. Стуса, 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 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Миру, 304;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Дерчі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6;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Миру, 16;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Опорний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загальної середньої освіти І-ІІІ ступенів,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Дружби, 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Миру, 99;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Залужський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Залужжя, вул. Шевченка, б/н;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Ключарківська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Ключароки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Шевченка, 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Лавківська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загальноосвітня школа І-ІІ ступенів,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с.Лавки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вул.Миру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31;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 xml:space="preserve">Макарівський ліцей,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Макарево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Корятовича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1;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Майдан Миру, 5;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Нижньокоропецький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Н.Коропець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вул.Сергія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Вербицького, 6;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Новодавидківський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с.Нове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Давидково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Миру, 17;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Новодавидківська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загальноосвітня школа І-ІІІ ступенів (+корпус початкової ЗОШ),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с.Нове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Давидково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вул.Франка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43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вул.Набережна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99;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Павшинський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с.Павшино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Лесі Українки, 153;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Павшинська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загальноосвітня школа І ступенів,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с.Павшино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вул.Лесі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Українки, 89;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 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вул.Миру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28;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заклад дошкільної освіти,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вул.Беке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138;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вул. Зелена, 2;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Залужанська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гімназія;</w:t>
      </w:r>
    </w:p>
    <w:p w:rsidR="00D4646A" w:rsidRPr="00D4646A" w:rsidRDefault="00D4646A" w:rsidP="004745DC">
      <w:pPr>
        <w:widowControl/>
        <w:numPr>
          <w:ilvl w:val="0"/>
          <w:numId w:val="10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ЗОШ І-ІІ ст.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Виконання обстежень об’єктів на улаштування найпростіших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укриттів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розміщення та підключення електричних котлів опалення:  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Облаштування внутрішніх приміщень I поверху як найпростіше укриття Мукачівська ЗОШ I-III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cт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. №7 по вул. Комарова, 35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захисної споруди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ЗОШ І-ІІІ ст. Мукачівської міської ради по вул. Ракоці,103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приміщень та 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Залужанський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ліцей Мукачівської міської ради по вул. Шкільна, 1 в с. Залужжя;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цокольних приміщень та 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по вул. Миру, 26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приміщень та 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Негрівський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ЗЗСО І-ІІІ ст. Мукачівської міської ради по вул. Миру, 1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цокольних приміщень та облаштування зовнішніх стін шляхом створення фортифікаційних споруд як найпростіше укриття Макарівський ліцей Мукачівської міської ради по вул. Корятовича,1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Макарьово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приміщень та 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Горбківська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по вул. Шевченка,96 в с. Горбок;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підвальних приміщень як споруд подвійного призначення (найпростіше укриття)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Доробратівського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ЗЗСО І-ІІІ ст. Мукачівської міської ради по вул. Дружби ,2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 xml:space="preserve">Поточний ремонт приміщень та 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по вул. Зелена, 2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Барбово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Мукачівського ліцею №10 по вул. Драгоманова,66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Мукачівська ЗОШ №20 по площі Духновича,17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Мукачівська гімназія №9 по вул. Космонавтів,31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Мукачівського ліцею по вул. Соборна,21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СШ №4 по вул. Ілони Зріні,34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СШ №16 по вул. Шевченка Тараса,68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ЗОШ №7 по вул. Комарова,35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Облаштування зовнішніх стін та створення фортифікаційних споруд як найпростіше укриття Мукачівського ліцею №6 по вул. Підгорянська,74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та облаштування споруд цивільного захисту як найпростіше укриття Мукачівський дошкільний навчальний заклад №11 по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Парканія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Івана, 32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та облаштування споруд цивільного захисту як найпростіше укриття Мукачівський дошкільний навчальний заклад №5 по вул. Я. Мудрого, 43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та облаштування споруд цивільного захисту як найпростіше укриття Мукачівський заклад дошкільної освіти №1 по вул. Митрополита Володимира, 10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та облаштування споруд цивільного захисту як найпростіше укриття Мукачівський дошкільний навчальний заклад №8 Мукачівської міської ради Закарпатської області по вул. Митрополита Володимира, 18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та облаштування споруд цивільного захисту як найпростіше укриття Мукачівський заклад дошкільної освіти №8 по вул. Митрополита Володимира, 18 м. Мукачево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підвальних приміщень як споруд подвійного призначення (найпростіше укриття) Мукачівського ліцею №11 по вул. Осипенка Олександра, 58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підвальних приміщень як споруд подвійного призначення (найпростіше укриття) ЗОШ I-III ст. №13 по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Росвигівська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13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>Поточний ремонт захисної споруди СШ I-III ступенів №3 ім. Ф. Ракоці II по вул. Миру, 17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підвальних приміщень як споруд подвійного призначення (найпростіше укриття) Мукачівського ліцею №10 по вул. Драгоманова, 66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підвальних приміщень як споруд подвійного призначення (найпростіше укриття) Мукачівського ліцею №5 по вул. Ужгородська, 27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приміщень першого поверху як найпростіше укриття подвійного призначення Мукачівського спортивно-оздоровчого комплексу ДЮСШ по вул. Духновича, 93,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захисної споруди цивільного захисту Сховище ММКУ "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Інклюзивно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-ресурсного центру" м. Мукачево, вул. Стуса Василя, 3;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захисної споруди цивільного захисту Сховище ДНЗ № 25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захисної споруди цивільного захисту Сховище СШ №3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приміщень та облаштування зовнішніх стін шляхом створення фортифікаційних споруд як найпростіше укриття ЗДО 18 Мукачівської міської ради по вулиці Свято-Михайлівська 19, м. Мукачево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приміщень та облаштування зовнішніх стін шляхом створення фортифікаційних споруд як найпростіше укриття ЗДО №19 Мукачівської міської ради по вулиці Берегівська, 23, м. Мукачево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приміщень під найпростіше укриття ЗДО №12 Мукачівської міської ради по вулиці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Маргітича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Івана 77, м. Мукачево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приміщень під найпростіше укриття ЗДО №13 Мукачівської міської ради по вулиці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Маргітича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Івана 47, м. Мукачево Закарпатська область;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(аварійні роботи) даху Мукачівського закладу дошкільної освіти №10 по вул. Набережна Незалежності 9а в м. Мукачево Закарпатської області;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Облаштування приміщень тиру як споруди подвійного призначення (найпростіше укриття) загальноосвітньої школи I-III ступенів №2 ім. Т.Г. Шевченка Мукачівської міської ради по вул.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Чорій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Юрія, 14;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по вул. Беке ,149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Новодавидківська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ЗОШ І-ІІІ ст. Мукачівської міської ради по вул. Набережна,99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Давидково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Нижньокоропецька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ЗОШ І-ІІ ст. Мукачівської міської ради по вул. Миру ,53 в с. Нижній Коропець;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lastRenderedPageBreak/>
        <w:t xml:space="preserve">Облаштування зовнішніх стін шляхом створення фортифікаційних споруд як найпростіше укриття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Завидівська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гімназія Мукачівської міської ради по вул. Миру ,99 в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захисної споруди Мукачівська гімназія №15 по вул. Лермонтова Михайла, 12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Поточний ремонт захисної споруди Мукачівської СШ №4 по вул. Ілони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Зріні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, 34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захисної споруди ЗОШ I-III ступенів №1 по вул. Соборна, 23 в м. Мукачево;</w:t>
      </w:r>
    </w:p>
    <w:p w:rsidR="00D4646A" w:rsidRPr="00D4646A" w:rsidRDefault="00D4646A" w:rsidP="004745DC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Поточний ремонт цокольних та підвальних приміщень як споруд подвійного призначення (найпростіше укриття) Мукачівського Ліцею №8 по вул. Королеви Єлизавети, 22 в м. Мукачево.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Прийнято участь у роботі комісії по обстеженню доріг місцевого значення, які знаходяться на території Мукачівської міської територіальної громади з представниками Служби місцевих автомобільних доріг у Закарпатській області та підрядною організацією "ПБС", а саме: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С070707 Мукачево -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Шенборн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- Нижній Коропець: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с.Шенборн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с.Нижній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Коропець);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С070704 Мукачево – Лавки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Лохово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с.Лавки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О070702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Завидово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Загаття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– Іршава: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с.Завидово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С070717 (Мукачево - Берегово)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Дерцен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Форнош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с.Дерцен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с.Форнош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С070716 (Мукачево - Берегово)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Павшино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с.Павшино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С070706 Мукачево -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Макар'єво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- Залужжя: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с.Залужжя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с.Макарьово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с.Барбово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С070736 (Мукачево – Рогатин - Львів) -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Пістрялово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с.Пістрялово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С070509 (Мукачево – Рогатин - Львів)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Доробратово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–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с.Доробратово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, с.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Негрово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О070103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Берегуйфалу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– Горбок - (Мукачево – Рогатин - Львів): (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с.Горбок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);</w:t>
      </w:r>
    </w:p>
    <w:p w:rsidR="00D4646A" w:rsidRPr="00D4646A" w:rsidRDefault="00D4646A" w:rsidP="004745DC">
      <w:pPr>
        <w:widowControl/>
        <w:numPr>
          <w:ilvl w:val="0"/>
          <w:numId w:val="12"/>
        </w:numPr>
        <w:shd w:val="clear" w:color="auto" w:fill="FFFFFF"/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О070705 Об’їзна міста Мукачева км 0 - 9+100.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bookmarkStart w:id="0" w:name="_GoBack"/>
      <w:bookmarkEnd w:id="0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 подальшому ведеться перевірка відповідно сформованої кошторисної документації.</w:t>
      </w:r>
    </w:p>
    <w:p w:rsidR="00D4646A" w:rsidRPr="00D4646A" w:rsidRDefault="00D4646A" w:rsidP="00D4646A">
      <w:pPr>
        <w:widowControl/>
        <w:shd w:val="clear" w:color="auto" w:fill="FFFFFF"/>
        <w:suppressAutoHyphens w:val="0"/>
        <w:autoSpaceDE/>
        <w:autoSpaceDN/>
        <w:adjustRightInd/>
        <w:spacing w:after="150"/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</w:pPr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Також, взято участь з обстеження проїзних частин вулиць, тротуарів та </w:t>
      </w:r>
      <w:proofErr w:type="spellStart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>внутрішньоквартальних</w:t>
      </w:r>
      <w:proofErr w:type="spellEnd"/>
      <w:r w:rsidRPr="00D4646A">
        <w:rPr>
          <w:rFonts w:ascii="Times New Roman" w:eastAsia="Times New Roman" w:hAnsi="Times New Roman" w:cs="Times New Roman"/>
          <w:kern w:val="0"/>
          <w:sz w:val="28"/>
          <w:szCs w:val="28"/>
          <w:lang w:eastAsia="ru-UA" w:bidi="ar-SA"/>
        </w:rPr>
        <w:t xml:space="preserve"> територій доріг місцевого значення, які знаходяться на балансі Мукачівської міської територіальної громади із оформленням дефектних актів для формування кошторисної документації та визначенням вартості ремонтних робіт.</w:t>
      </w:r>
    </w:p>
    <w:p w:rsidR="00B9067F" w:rsidRPr="004745DC" w:rsidRDefault="00B9067F" w:rsidP="00D4646A">
      <w:pPr>
        <w:rPr>
          <w:rFonts w:ascii="Times New Roman" w:hAnsi="Times New Roman" w:cs="Times New Roman"/>
          <w:sz w:val="28"/>
          <w:szCs w:val="28"/>
        </w:rPr>
      </w:pPr>
    </w:p>
    <w:sectPr w:rsidR="00B9067F" w:rsidRPr="004745DC" w:rsidSect="000800D0">
      <w:pgSz w:w="11906" w:h="16838"/>
      <w:pgMar w:top="850" w:right="850" w:bottom="850" w:left="1417" w:header="708" w:footer="70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8"/>
        <w:lang w:val="en-US"/>
      </w:rPr>
    </w:lvl>
  </w:abstractNum>
  <w:abstractNum w:abstractNumId="1" w15:restartNumberingAfterBreak="0">
    <w:nsid w:val="00A15BFF"/>
    <w:multiLevelType w:val="multilevel"/>
    <w:tmpl w:val="0A5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C37EC"/>
    <w:multiLevelType w:val="multilevel"/>
    <w:tmpl w:val="46D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4221C"/>
    <w:multiLevelType w:val="multilevel"/>
    <w:tmpl w:val="9A5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E28FF"/>
    <w:multiLevelType w:val="multilevel"/>
    <w:tmpl w:val="DA06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4236A"/>
    <w:multiLevelType w:val="multilevel"/>
    <w:tmpl w:val="801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71741"/>
    <w:multiLevelType w:val="multilevel"/>
    <w:tmpl w:val="B84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248D7"/>
    <w:multiLevelType w:val="multilevel"/>
    <w:tmpl w:val="4080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46EAA"/>
    <w:multiLevelType w:val="multilevel"/>
    <w:tmpl w:val="9D7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30E87"/>
    <w:multiLevelType w:val="multilevel"/>
    <w:tmpl w:val="EB5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82EBB"/>
    <w:multiLevelType w:val="multilevel"/>
    <w:tmpl w:val="E954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94AF5"/>
    <w:multiLevelType w:val="multilevel"/>
    <w:tmpl w:val="958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A47CB"/>
    <w:multiLevelType w:val="multilevel"/>
    <w:tmpl w:val="F35A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A5"/>
    <w:rsid w:val="00001048"/>
    <w:rsid w:val="000223F0"/>
    <w:rsid w:val="00025971"/>
    <w:rsid w:val="00040731"/>
    <w:rsid w:val="000800D0"/>
    <w:rsid w:val="000A37D8"/>
    <w:rsid w:val="000B32D0"/>
    <w:rsid w:val="000B6D1E"/>
    <w:rsid w:val="000D63E0"/>
    <w:rsid w:val="000E338B"/>
    <w:rsid w:val="001247F8"/>
    <w:rsid w:val="00185EE7"/>
    <w:rsid w:val="001C061C"/>
    <w:rsid w:val="001D7974"/>
    <w:rsid w:val="001E1E33"/>
    <w:rsid w:val="002000A2"/>
    <w:rsid w:val="002133FA"/>
    <w:rsid w:val="00215DF9"/>
    <w:rsid w:val="00222D3F"/>
    <w:rsid w:val="00223D6E"/>
    <w:rsid w:val="00227F25"/>
    <w:rsid w:val="002422E0"/>
    <w:rsid w:val="00256975"/>
    <w:rsid w:val="00263CB1"/>
    <w:rsid w:val="00264E83"/>
    <w:rsid w:val="0029514F"/>
    <w:rsid w:val="002958A0"/>
    <w:rsid w:val="002B58DE"/>
    <w:rsid w:val="002C3DAF"/>
    <w:rsid w:val="002C5106"/>
    <w:rsid w:val="002C7395"/>
    <w:rsid w:val="002D2D1C"/>
    <w:rsid w:val="002D408B"/>
    <w:rsid w:val="002E09A6"/>
    <w:rsid w:val="00303FDB"/>
    <w:rsid w:val="0031694D"/>
    <w:rsid w:val="003500BB"/>
    <w:rsid w:val="00363BF1"/>
    <w:rsid w:val="0038502F"/>
    <w:rsid w:val="003947CE"/>
    <w:rsid w:val="003A09F9"/>
    <w:rsid w:val="003A0E25"/>
    <w:rsid w:val="003A7E77"/>
    <w:rsid w:val="003B624E"/>
    <w:rsid w:val="003C3252"/>
    <w:rsid w:val="003E0C91"/>
    <w:rsid w:val="003F6ACE"/>
    <w:rsid w:val="00434536"/>
    <w:rsid w:val="004745DC"/>
    <w:rsid w:val="004A14D6"/>
    <w:rsid w:val="004A7052"/>
    <w:rsid w:val="004B3328"/>
    <w:rsid w:val="004B33FB"/>
    <w:rsid w:val="004C062D"/>
    <w:rsid w:val="004E58B2"/>
    <w:rsid w:val="00506B3A"/>
    <w:rsid w:val="00520E19"/>
    <w:rsid w:val="00526DE4"/>
    <w:rsid w:val="00535EC9"/>
    <w:rsid w:val="00537DCF"/>
    <w:rsid w:val="00545082"/>
    <w:rsid w:val="0054539C"/>
    <w:rsid w:val="00554F20"/>
    <w:rsid w:val="00594C59"/>
    <w:rsid w:val="00594E3E"/>
    <w:rsid w:val="005C2B21"/>
    <w:rsid w:val="005C579B"/>
    <w:rsid w:val="005D7612"/>
    <w:rsid w:val="005F48D0"/>
    <w:rsid w:val="006122FF"/>
    <w:rsid w:val="006132EA"/>
    <w:rsid w:val="00633872"/>
    <w:rsid w:val="00654311"/>
    <w:rsid w:val="00665A42"/>
    <w:rsid w:val="00672AD8"/>
    <w:rsid w:val="006A1523"/>
    <w:rsid w:val="006B3893"/>
    <w:rsid w:val="006B461E"/>
    <w:rsid w:val="006C279D"/>
    <w:rsid w:val="006D3EA4"/>
    <w:rsid w:val="006D74AF"/>
    <w:rsid w:val="006E3FFA"/>
    <w:rsid w:val="006E4D88"/>
    <w:rsid w:val="006F19D2"/>
    <w:rsid w:val="006F34EE"/>
    <w:rsid w:val="006F6667"/>
    <w:rsid w:val="007061D4"/>
    <w:rsid w:val="007231AF"/>
    <w:rsid w:val="0074099A"/>
    <w:rsid w:val="00746692"/>
    <w:rsid w:val="00752E16"/>
    <w:rsid w:val="0078342B"/>
    <w:rsid w:val="00785366"/>
    <w:rsid w:val="007A5300"/>
    <w:rsid w:val="007D7176"/>
    <w:rsid w:val="007E2685"/>
    <w:rsid w:val="00817001"/>
    <w:rsid w:val="00821DCC"/>
    <w:rsid w:val="00827D5C"/>
    <w:rsid w:val="00863712"/>
    <w:rsid w:val="008649E4"/>
    <w:rsid w:val="008675C5"/>
    <w:rsid w:val="008B60A7"/>
    <w:rsid w:val="008C46FF"/>
    <w:rsid w:val="008D7A3C"/>
    <w:rsid w:val="008E0D5B"/>
    <w:rsid w:val="008E601B"/>
    <w:rsid w:val="00910D12"/>
    <w:rsid w:val="009173FF"/>
    <w:rsid w:val="00917EE1"/>
    <w:rsid w:val="009331B4"/>
    <w:rsid w:val="00943BBF"/>
    <w:rsid w:val="00946535"/>
    <w:rsid w:val="00951686"/>
    <w:rsid w:val="009677AC"/>
    <w:rsid w:val="0097477F"/>
    <w:rsid w:val="00984C08"/>
    <w:rsid w:val="00995329"/>
    <w:rsid w:val="009A12CD"/>
    <w:rsid w:val="009B4E7B"/>
    <w:rsid w:val="009E0F81"/>
    <w:rsid w:val="00A41040"/>
    <w:rsid w:val="00A47871"/>
    <w:rsid w:val="00A53259"/>
    <w:rsid w:val="00A54690"/>
    <w:rsid w:val="00A57768"/>
    <w:rsid w:val="00A60F2C"/>
    <w:rsid w:val="00A71A3D"/>
    <w:rsid w:val="00A96137"/>
    <w:rsid w:val="00AA6B95"/>
    <w:rsid w:val="00AB19F6"/>
    <w:rsid w:val="00AB7891"/>
    <w:rsid w:val="00AC0198"/>
    <w:rsid w:val="00AC4AA8"/>
    <w:rsid w:val="00AD0581"/>
    <w:rsid w:val="00AE2752"/>
    <w:rsid w:val="00AE360D"/>
    <w:rsid w:val="00AE5DF9"/>
    <w:rsid w:val="00AF0261"/>
    <w:rsid w:val="00AF205B"/>
    <w:rsid w:val="00AF3E41"/>
    <w:rsid w:val="00AF7BBA"/>
    <w:rsid w:val="00B029E2"/>
    <w:rsid w:val="00B11DD3"/>
    <w:rsid w:val="00B15803"/>
    <w:rsid w:val="00B43D4B"/>
    <w:rsid w:val="00B5414E"/>
    <w:rsid w:val="00B61C9C"/>
    <w:rsid w:val="00B65F3A"/>
    <w:rsid w:val="00B73598"/>
    <w:rsid w:val="00B87DB1"/>
    <w:rsid w:val="00B9067F"/>
    <w:rsid w:val="00B90FA5"/>
    <w:rsid w:val="00B928DD"/>
    <w:rsid w:val="00BA4A1E"/>
    <w:rsid w:val="00BB58E5"/>
    <w:rsid w:val="00BC6F77"/>
    <w:rsid w:val="00BF3062"/>
    <w:rsid w:val="00C02ADB"/>
    <w:rsid w:val="00C116C8"/>
    <w:rsid w:val="00C2297A"/>
    <w:rsid w:val="00C23234"/>
    <w:rsid w:val="00C50CAE"/>
    <w:rsid w:val="00C52F6D"/>
    <w:rsid w:val="00C55E38"/>
    <w:rsid w:val="00C81403"/>
    <w:rsid w:val="00C92F02"/>
    <w:rsid w:val="00C94912"/>
    <w:rsid w:val="00C95244"/>
    <w:rsid w:val="00CA5CCD"/>
    <w:rsid w:val="00CB77F2"/>
    <w:rsid w:val="00CD207B"/>
    <w:rsid w:val="00CD6374"/>
    <w:rsid w:val="00CE33E6"/>
    <w:rsid w:val="00CF7348"/>
    <w:rsid w:val="00D03DEA"/>
    <w:rsid w:val="00D05C7D"/>
    <w:rsid w:val="00D21FCD"/>
    <w:rsid w:val="00D4646A"/>
    <w:rsid w:val="00D65775"/>
    <w:rsid w:val="00D8521F"/>
    <w:rsid w:val="00D8639C"/>
    <w:rsid w:val="00DA4E08"/>
    <w:rsid w:val="00DA5FB8"/>
    <w:rsid w:val="00DB516A"/>
    <w:rsid w:val="00DC32CA"/>
    <w:rsid w:val="00DE57D1"/>
    <w:rsid w:val="00E350F6"/>
    <w:rsid w:val="00E514A9"/>
    <w:rsid w:val="00E61576"/>
    <w:rsid w:val="00E71591"/>
    <w:rsid w:val="00E83BB2"/>
    <w:rsid w:val="00E85133"/>
    <w:rsid w:val="00EA00D9"/>
    <w:rsid w:val="00EA03AA"/>
    <w:rsid w:val="00EB04A0"/>
    <w:rsid w:val="00EB4BEA"/>
    <w:rsid w:val="00EC5490"/>
    <w:rsid w:val="00EE326A"/>
    <w:rsid w:val="00EF69DA"/>
    <w:rsid w:val="00EF7E30"/>
    <w:rsid w:val="00F10CAA"/>
    <w:rsid w:val="00F11348"/>
    <w:rsid w:val="00F233BC"/>
    <w:rsid w:val="00F34158"/>
    <w:rsid w:val="00F36624"/>
    <w:rsid w:val="00F4263D"/>
    <w:rsid w:val="00F4432F"/>
    <w:rsid w:val="00F5204D"/>
    <w:rsid w:val="00F56241"/>
    <w:rsid w:val="00F7027F"/>
    <w:rsid w:val="00F72300"/>
    <w:rsid w:val="00F72B8D"/>
    <w:rsid w:val="00F76F78"/>
    <w:rsid w:val="00F91901"/>
    <w:rsid w:val="00F91A3B"/>
    <w:rsid w:val="00FA7A8C"/>
    <w:rsid w:val="00FD76A0"/>
    <w:rsid w:val="00FF1182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9982"/>
  <w15:chartTrackingRefBased/>
  <w15:docId w15:val="{BFE17903-3D5D-4EE8-9D5C-3616DB2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77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1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1B"/>
    <w:rPr>
      <w:rFonts w:ascii="Segoe UI" w:eastAsiaTheme="minorEastAsia" w:hAnsi="Segoe UI" w:cs="Mangal"/>
      <w:color w:val="000000"/>
      <w:kern w:val="1"/>
      <w:sz w:val="18"/>
      <w:szCs w:val="16"/>
      <w:lang w:eastAsia="uk-UA" w:bidi="hi-IN"/>
    </w:rPr>
  </w:style>
  <w:style w:type="paragraph" w:styleId="a5">
    <w:name w:val="List Paragraph"/>
    <w:basedOn w:val="a"/>
    <w:uiPriority w:val="34"/>
    <w:qFormat/>
    <w:rsid w:val="00EE326A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semiHidden/>
    <w:unhideWhenUsed/>
    <w:rsid w:val="00EE326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42B"/>
    <w:rPr>
      <w:rFonts w:ascii="Times New Roman" w:hAnsi="Times New Roman" w:cs="Mangal"/>
      <w:szCs w:val="21"/>
    </w:rPr>
  </w:style>
  <w:style w:type="paragraph" w:styleId="a8">
    <w:name w:val="Body Text"/>
    <w:basedOn w:val="a"/>
    <w:link w:val="a9"/>
    <w:semiHidden/>
    <w:unhideWhenUsed/>
    <w:rsid w:val="004B332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zh-CN" w:bidi="ar-SA"/>
    </w:rPr>
  </w:style>
  <w:style w:type="character" w:customStyle="1" w:styleId="a9">
    <w:name w:val="Основной текст Знак"/>
    <w:basedOn w:val="a0"/>
    <w:link w:val="a8"/>
    <w:semiHidden/>
    <w:rsid w:val="004B332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çàãîëîâîê 1"/>
    <w:basedOn w:val="a"/>
    <w:next w:val="a"/>
    <w:rsid w:val="004B3328"/>
    <w:pPr>
      <w:keepNext/>
      <w:widowControl/>
      <w:suppressAutoHyphens w:val="0"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kern w:val="0"/>
      <w:sz w:val="32"/>
      <w:szCs w:val="20"/>
      <w:lang w:eastAsia="ru-RU" w:bidi="ar-SA"/>
    </w:rPr>
  </w:style>
  <w:style w:type="character" w:styleId="aa">
    <w:name w:val="Strong"/>
    <w:basedOn w:val="a0"/>
    <w:uiPriority w:val="22"/>
    <w:qFormat/>
    <w:rsid w:val="004B3328"/>
    <w:rPr>
      <w:b/>
      <w:bCs/>
    </w:rPr>
  </w:style>
  <w:style w:type="table" w:styleId="ab">
    <w:name w:val="Table Grid"/>
    <w:basedOn w:val="a1"/>
    <w:uiPriority w:val="39"/>
    <w:rsid w:val="00CF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F7348"/>
  </w:style>
  <w:style w:type="table" w:customStyle="1" w:styleId="11">
    <w:name w:val="Сетка таблицы11"/>
    <w:basedOn w:val="a1"/>
    <w:uiPriority w:val="99"/>
    <w:locked/>
    <w:rsid w:val="00040731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C81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C81403"/>
    <w:pPr>
      <w:shd w:val="clear" w:color="auto" w:fill="FFFFFF"/>
      <w:suppressAutoHyphens w:val="0"/>
      <w:autoSpaceDE/>
      <w:autoSpaceDN/>
      <w:adjustRightInd/>
      <w:jc w:val="center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character" w:customStyle="1" w:styleId="ae">
    <w:name w:val="Подпись к таблице_"/>
    <w:basedOn w:val="a0"/>
    <w:link w:val="af"/>
    <w:rsid w:val="00C81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81403"/>
    <w:pPr>
      <w:shd w:val="clear" w:color="auto" w:fill="FFFFFF"/>
      <w:suppressAutoHyphens w:val="0"/>
      <w:autoSpaceDE/>
      <w:autoSpaceDN/>
      <w:adjustRightInd/>
    </w:pPr>
    <w:rPr>
      <w:rFonts w:ascii="Arial" w:eastAsia="Arial" w:hAnsi="Arial" w:cs="Arial"/>
      <w:color w:val="auto"/>
      <w:kern w:val="0"/>
      <w:sz w:val="19"/>
      <w:szCs w:val="19"/>
      <w:lang w:eastAsia="en-US" w:bidi="ar-SA"/>
    </w:rPr>
  </w:style>
  <w:style w:type="paragraph" w:customStyle="1" w:styleId="Standard">
    <w:name w:val="Standard"/>
    <w:rsid w:val="00535EC9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eastAsia="uk-UA"/>
    </w:rPr>
  </w:style>
  <w:style w:type="paragraph" w:styleId="HTML">
    <w:name w:val="HTML Preformatted"/>
    <w:basedOn w:val="a"/>
    <w:link w:val="HTML0"/>
    <w:semiHidden/>
    <w:unhideWhenUsed/>
    <w:rsid w:val="00F366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</w:pPr>
    <w:rPr>
      <w:rFonts w:ascii="Courier New" w:eastAsia="Times New Roman" w:hAnsi="Courier New" w:cs="Times New Roman"/>
      <w:color w:val="auto"/>
      <w:kern w:val="2"/>
      <w:sz w:val="20"/>
      <w:szCs w:val="20"/>
      <w:lang w:val="x-none" w:eastAsia="zh-CN" w:bidi="ar-SA"/>
    </w:rPr>
  </w:style>
  <w:style w:type="character" w:customStyle="1" w:styleId="HTML0">
    <w:name w:val="Стандартный HTML Знак"/>
    <w:basedOn w:val="a0"/>
    <w:link w:val="HTML"/>
    <w:semiHidden/>
    <w:rsid w:val="00F36624"/>
    <w:rPr>
      <w:rFonts w:ascii="Courier New" w:eastAsia="Times New Roman" w:hAnsi="Courier New" w:cs="Times New Roman"/>
      <w:kern w:val="2"/>
      <w:sz w:val="20"/>
      <w:szCs w:val="20"/>
      <w:lang w:val="x-none" w:eastAsia="zh-CN"/>
    </w:rPr>
  </w:style>
  <w:style w:type="character" w:styleId="af0">
    <w:name w:val="Placeholder Text"/>
    <w:basedOn w:val="a0"/>
    <w:uiPriority w:val="99"/>
    <w:semiHidden/>
    <w:rsid w:val="00C1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096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19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590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10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2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22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010191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0540">
                              <w:marLeft w:val="68"/>
                              <w:marRight w:val="68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4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1355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008616">
                              <w:marLeft w:val="68"/>
                              <w:marRight w:val="68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6978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9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Нивчик</cp:lastModifiedBy>
  <cp:revision>2</cp:revision>
  <cp:lastPrinted>2023-02-09T12:19:00Z</cp:lastPrinted>
  <dcterms:created xsi:type="dcterms:W3CDTF">2023-04-18T12:24:00Z</dcterms:created>
  <dcterms:modified xsi:type="dcterms:W3CDTF">2023-04-18T12:24:00Z</dcterms:modified>
</cp:coreProperties>
</file>