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49C" w14:textId="539EC6DC" w:rsidR="005411AD" w:rsidRPr="00435030" w:rsidRDefault="00435030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Звіт п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 роботу </w:t>
      </w:r>
      <w:r w:rsidR="0088601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лужби у справах дітей</w:t>
      </w:r>
      <w:r w:rsidR="00EA43B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Мукачівської міської рад</w:t>
      </w:r>
      <w:r w:rsidR="001D2C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202</w:t>
      </w:r>
      <w:r w:rsidR="000B06A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</w:t>
      </w:r>
      <w:r w:rsidR="000B06A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ік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0C4B90B3" w14:textId="77777777" w:rsidR="007942FC" w:rsidRDefault="007942FC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63E3B808" w14:textId="2919AA00" w:rsidR="005411AD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Впродовж </w:t>
      </w:r>
      <w:r w:rsidR="005D6D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202</w:t>
      </w:r>
      <w:r w:rsidR="00E50B0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="005D6D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року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865F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лужб</w:t>
      </w:r>
      <w:r w:rsidR="008076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справах дітей Мукачівської міської ради </w:t>
      </w:r>
      <w:r w:rsidR="008076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створена</w:t>
      </w:r>
      <w:r w:rsidR="00E7724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8076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як юридична особа</w:t>
      </w:r>
      <w:r w:rsidR="00A5193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8D4F1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збільшені повноваження та </w:t>
      </w:r>
      <w:r w:rsidR="004C668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змінен</w:t>
      </w:r>
      <w:r w:rsidR="003306D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</w:t>
      </w:r>
      <w:r w:rsidR="009526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її</w:t>
      </w:r>
      <w:r w:rsidR="00E02CB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положення</w:t>
      </w:r>
      <w:r w:rsidR="0096470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З початку року </w:t>
      </w:r>
      <w:r w:rsidR="00417B4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</w:t>
      </w:r>
      <w:r w:rsidR="002C3FD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96470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Служби надійшло </w:t>
      </w:r>
      <w:r w:rsidR="000824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2027 </w:t>
      </w:r>
      <w:r w:rsidR="008542F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документів, інформацій, </w:t>
      </w:r>
      <w:r w:rsidR="003A4BD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заяв</w:t>
      </w:r>
      <w:r w:rsidR="008542F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C3FD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="003A4BD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повідомлен</w:t>
      </w:r>
      <w:r w:rsidR="008542F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ь</w:t>
      </w:r>
      <w:r w:rsidR="005014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8542F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C3FD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яких </w:t>
      </w:r>
      <w:r w:rsidR="000824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2004 опрацьовані</w:t>
      </w:r>
      <w:r w:rsidR="005014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E0E9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Службою </w:t>
      </w:r>
      <w:r w:rsidR="002729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підготовлено</w:t>
      </w:r>
      <w:r w:rsidR="00261E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1239 запитів</w:t>
      </w:r>
      <w:r w:rsidR="007059A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відповідей</w:t>
      </w:r>
      <w:r w:rsidR="00261E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27294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61E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21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засідан</w:t>
      </w:r>
      <w:r w:rsidR="00261E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ня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комісії з питань захисту прав дитини</w:t>
      </w:r>
      <w:r w:rsidR="00261E3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Мукачівської місь</w:t>
      </w:r>
      <w:r w:rsidR="00BA694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</w:t>
      </w:r>
      <w:r w:rsidR="00525D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розгляд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виконавчого комітету </w:t>
      </w:r>
      <w:r w:rsidR="00BA694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Мукачівської міської ради ви</w:t>
      </w:r>
      <w:r w:rsidR="00525D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несено 118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проектів рішень,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взят</w:t>
      </w:r>
      <w:r w:rsidR="00525D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участь у </w:t>
      </w:r>
      <w:r w:rsidR="00134F0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307</w:t>
      </w:r>
      <w:r w:rsidR="00591A5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судових засіданнях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06EBA14C" w14:textId="77777777" w:rsidR="00F768E7" w:rsidRDefault="00F768E7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0E127F16" w14:textId="619A78A3" w:rsidR="00452B54" w:rsidRDefault="00452B54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протязі року </w:t>
      </w:r>
      <w:r w:rsidR="00134F0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1E309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відповідно до прийнятих рішень: </w:t>
      </w:r>
      <w:r w:rsidR="004036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проведена реєстраці</w:t>
      </w:r>
      <w:r w:rsidR="00D27A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 народження</w:t>
      </w:r>
      <w:r w:rsidR="00C72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248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="00833A4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влаштовано до сімейних форм виховання </w:t>
      </w:r>
      <w:r w:rsidR="00C72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 </w:t>
      </w:r>
      <w:r w:rsidR="004E0E9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немовлят</w:t>
      </w:r>
      <w:r w:rsidR="00341E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D27AC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72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залишен</w:t>
      </w:r>
      <w:r w:rsidR="00D248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их у лікарняному закладі; </w:t>
      </w:r>
      <w:r w:rsidR="00C72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1E309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50 дітям надано </w:t>
      </w:r>
      <w:r w:rsidR="0090273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статус дітей-сиріт та дітей, позбавлених батьківського пікл</w:t>
      </w:r>
      <w:r w:rsidR="004D078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ування</w:t>
      </w:r>
      <w:r w:rsidR="001E309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  <w:r w:rsidR="002432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10 статусних дітей влаштовані до закладів інституційного догляду, </w:t>
      </w:r>
      <w:r w:rsidR="008D4F1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11 статусних дітей </w:t>
      </w:r>
      <w:r w:rsidR="002432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передані</w:t>
      </w:r>
      <w:r w:rsidR="008D4F1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 опіку та піклування</w:t>
      </w:r>
      <w:r w:rsidR="002432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F63AA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4 дітей 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стали вихованцями</w:t>
      </w:r>
      <w:r w:rsidR="00F63AA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дитячих будинків сімейного типу; створено дві нові прийомні сім’ї, </w:t>
      </w:r>
      <w:r w:rsidR="000532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прийомні батьки</w:t>
      </w:r>
      <w:r w:rsidR="00F63AA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взяли на виховання</w:t>
      </w:r>
      <w:r w:rsidR="0004009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спільне проживання</w:t>
      </w:r>
      <w:r w:rsidR="00F63AA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3</w:t>
      </w:r>
      <w:r w:rsidR="0004009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дітей; </w:t>
      </w:r>
      <w:r w:rsidR="00833A4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території міста </w:t>
      </w:r>
      <w:r w:rsidR="0004009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запровадже</w:t>
      </w:r>
      <w:r w:rsidR="003C2BA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послуга </w:t>
      </w:r>
      <w:r w:rsidR="007E0D3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патронату</w:t>
      </w:r>
      <w:r w:rsidR="003C2BA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над дітьми, які 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залишились без батьків або </w:t>
      </w:r>
      <w:r w:rsidR="003C2BA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опинились у складних життєвих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обставинах</w:t>
      </w:r>
      <w:r w:rsidR="007E0D3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створена перша патронатна родина</w:t>
      </w:r>
      <w:r w:rsidR="00A56B8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як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="00A56B8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протягом 9 місяців опікувалась 3 дітьми</w:t>
      </w:r>
      <w:r w:rsidR="00944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набуття ними статусу</w:t>
      </w:r>
      <w:r w:rsidR="00A56B8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  <w:r w:rsidR="003C2BA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A08A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статус дітей, які постраждали внаслідок воєнних </w:t>
      </w:r>
      <w:r w:rsidR="00066DD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="00B154A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збройних конфліктів</w:t>
      </w:r>
      <w:r w:rsidR="00AC742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95C3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надано</w:t>
      </w:r>
      <w:r w:rsidR="00AC742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23 д</w:t>
      </w:r>
      <w:r w:rsidR="00D95C3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ітям </w:t>
      </w:r>
      <w:r w:rsidR="00AC742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числа вимушених переселенців</w:t>
      </w:r>
      <w:r w:rsidR="002432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C03CF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двом неповнолітні</w:t>
      </w:r>
      <w:r w:rsidR="00D355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м, які народили та зареєстрували народження </w:t>
      </w:r>
      <w:r w:rsidR="0024322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власних </w:t>
      </w:r>
      <w:r w:rsidR="00D355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дітей</w:t>
      </w:r>
      <w:r w:rsidR="00C46E9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D355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надан</w:t>
      </w:r>
      <w:r w:rsidR="00C35F7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="00D355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повна цивільна дієздатність</w:t>
      </w:r>
      <w:r w:rsidR="00F32F9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В межах </w:t>
      </w:r>
      <w:r w:rsidR="00A7143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контролю за </w:t>
      </w:r>
      <w:r w:rsidR="00C35F7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дотриманням житлових та майнових прав</w:t>
      </w:r>
      <w:r w:rsidR="00C46E9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надано </w:t>
      </w:r>
      <w:r w:rsidR="00F0068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64 </w:t>
      </w:r>
      <w:r w:rsidR="00D355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дозвол</w:t>
      </w:r>
      <w:r w:rsidR="00F0068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 на вчинення правочинів що</w:t>
      </w:r>
      <w:r w:rsidR="00FF4B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майна</w:t>
      </w:r>
      <w:r w:rsidR="000532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FF4B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власниками або користувачами якого є діти</w:t>
      </w:r>
      <w:r w:rsidR="0005327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BA2D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наданий дозвіл </w:t>
      </w:r>
      <w:r w:rsidR="002C5BA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3 </w:t>
      </w:r>
      <w:r w:rsidR="00BA2D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батькам на отримання комп</w:t>
      </w:r>
      <w:r w:rsidR="005A3C6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енсації за належне для отримання житло</w:t>
      </w:r>
      <w:r w:rsidR="00BE3B3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FF4B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7245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</w:t>
      </w:r>
      <w:r w:rsidR="00282FF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озв’язаний</w:t>
      </w:r>
      <w:r w:rsidR="008372E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спір </w:t>
      </w:r>
      <w:r w:rsidR="00282FF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щодо місця проживання </w:t>
      </w:r>
      <w:r w:rsidR="00C7245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5 дітей </w:t>
      </w:r>
      <w:r w:rsidR="00282FF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після розлучення батьків</w:t>
      </w:r>
      <w:r w:rsidR="004126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визначені способи участі та</w:t>
      </w:r>
      <w:r w:rsidR="00E66C0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5723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встановлений графік побачень </w:t>
      </w:r>
      <w:r w:rsidR="000210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7 дітей </w:t>
      </w:r>
      <w:r w:rsidR="006114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батьками, </w:t>
      </w:r>
      <w:r w:rsidR="00C7245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які</w:t>
      </w:r>
      <w:r w:rsidR="004126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5F67E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після розлучення </w:t>
      </w:r>
      <w:r w:rsidR="006114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проживають окремо</w:t>
      </w:r>
      <w:r w:rsidR="000210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19435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C7C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Підтверджено місце проживання 7 дітей для їх безперешкодного виїзду за кордон у супроводі одного з батьків. </w:t>
      </w:r>
      <w:r w:rsidR="0019435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Внаслідок неналежного виконання батьківських </w:t>
      </w:r>
      <w:r w:rsidR="00AE312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обов’язків</w:t>
      </w:r>
      <w:r w:rsidR="0019435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загрози життю та здоров’ю дітей</w:t>
      </w:r>
      <w:r w:rsidR="006E514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19435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AE312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 дітей відібрані у батьків.</w:t>
      </w:r>
      <w:r w:rsidR="0031557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0569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 імені органу опіки та піклування виконавчого комітету Мукачівської міської ради до суду направлено 12 позовів про позбавлення батьків батьківських прав,</w:t>
      </w:r>
      <w:r w:rsidR="00FB13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9 з яких задоволені.</w:t>
      </w:r>
    </w:p>
    <w:p w14:paraId="05C3335A" w14:textId="77777777" w:rsidR="00F768E7" w:rsidRPr="00435030" w:rsidRDefault="00F768E7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3217F010" w14:textId="19E42A67" w:rsidR="005411AD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01.</w:t>
      </w:r>
      <w:r w:rsidR="00F768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01.2024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року на обліку служби перебуває </w:t>
      </w:r>
      <w:r w:rsidR="00410AE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200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дітей, з яких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10AE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160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-сир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іт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 w:rsidR="00410AE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діти, які опинились в складних життєвих обставинах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C335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107</w:t>
      </w:r>
      <w:r w:rsidRPr="004C335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дітей влаштован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сімейних форм виховання, 7</w:t>
      </w:r>
      <w:r w:rsidR="004C335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які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підлягають усиновленню. На території Мукачівської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міської територіальної громади функціонують 6 дитячих будинків сімейного типу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 </w:t>
      </w:r>
      <w:r w:rsidR="004C335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прийомних сімей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створених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виконавчим комітетом Мукачівської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="004C335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прийомн</w:t>
      </w:r>
      <w:r w:rsidR="00F91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сім’ї, переміщен</w:t>
      </w:r>
      <w:r w:rsidR="00F91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із зони проведення військових дій</w:t>
      </w:r>
      <w:r w:rsidR="00AC0A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F34D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549977D6" w14:textId="77777777" w:rsidR="00383EFC" w:rsidRDefault="00383EFC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3F819F54" w14:textId="758A2449" w:rsidR="005411AD" w:rsidRDefault="005411AD" w:rsidP="003A3B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метою запобігання бездоглядності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профілактики</w:t>
      </w:r>
      <w:r w:rsidR="003A3B15" w:rsidRP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 них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злочинів 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правопорушень, </w:t>
      </w:r>
      <w:r w:rsidR="00816B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лужбою у справах дітей спільно з ювенальною превенцією Мукачівського районного управління поліції за звітній період проведено </w:t>
      </w:r>
      <w:r w:rsidR="0074456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24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заходів “Діти вулиці”</w:t>
      </w:r>
      <w:r w:rsidR="00501D2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ході яких відвідано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52 </w:t>
      </w:r>
      <w:r w:rsidR="003A3B15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м’ї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діти з яких перебувають на обліку як такі, що опинились у складних життєвих обставинах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батьками </w:t>
      </w:r>
      <w:r w:rsidR="005B564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 дітьми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</w:t>
      </w:r>
      <w:r w:rsidR="005B564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139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</w:t>
      </w:r>
      <w:r w:rsidR="005B564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бесід щодо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недопущення порушення прав дітей та </w:t>
      </w:r>
      <w:r w:rsidR="0085213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відповідальності щодо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належного виконання батьківських обов’язків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відділу поліції направлено </w:t>
      </w:r>
      <w:r w:rsidR="005B11F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42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клопотан</w:t>
      </w:r>
      <w:r w:rsidR="005B11F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ня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 притягнення батьків до адміністративної відповідальності за неналежне виконання батьківських обов’язків. За наслідками рейдів</w:t>
      </w:r>
      <w:r w:rsidR="000F066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21 дитин</w:t>
      </w:r>
      <w:r w:rsidR="000F066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влаштован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обласного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притулку для дітей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смт Батьово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3 дитини з метою </w:t>
      </w:r>
      <w:r w:rsidR="002431D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медичного 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обс</w:t>
      </w:r>
      <w:r w:rsidR="00E74DA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теження 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КНП «</w:t>
      </w:r>
      <w:r w:rsidR="00E74DA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</w:t>
      </w:r>
      <w:r w:rsidR="00F205D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бласна дитяча лікарня»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6928B003" w14:textId="77777777" w:rsidR="00383EFC" w:rsidRDefault="00383EFC" w:rsidP="003A3B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6B1DF059" w14:textId="26141F71" w:rsidR="005411AD" w:rsidRDefault="005411AD" w:rsidP="00FD3F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протязі </w:t>
      </w:r>
      <w:r w:rsidR="00A528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року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AE67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сторін</w:t>
      </w:r>
      <w:r w:rsidR="00C82B9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ці служби та сайті Мукачівської міської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розміщено </w:t>
      </w:r>
      <w:r w:rsidR="00AE67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198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AE67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публікацій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захисту прав дітей та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171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лужби.</w:t>
      </w:r>
    </w:p>
    <w:p w14:paraId="47E3C97A" w14:textId="77777777" w:rsidR="002171FC" w:rsidRPr="00435030" w:rsidRDefault="002171FC" w:rsidP="00FD3F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186E2F92" w14:textId="7C1DA17C" w:rsidR="00B14CDF" w:rsidRPr="00F34DE0" w:rsidRDefault="00B14CDF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C90AFC" w14:textId="413DA890" w:rsidR="00F34DE0" w:rsidRPr="00F34DE0" w:rsidRDefault="00F34DE0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4D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171FC">
        <w:rPr>
          <w:rFonts w:ascii="Times New Roman" w:hAnsi="Times New Roman" w:cs="Times New Roman"/>
          <w:sz w:val="28"/>
          <w:szCs w:val="28"/>
        </w:rPr>
        <w:t>С</w:t>
      </w:r>
      <w:r w:rsidRPr="00F34DE0">
        <w:rPr>
          <w:rFonts w:ascii="Times New Roman" w:hAnsi="Times New Roman" w:cs="Times New Roman"/>
          <w:sz w:val="28"/>
          <w:szCs w:val="28"/>
        </w:rPr>
        <w:t>лужби                                                                    Ольга СТЕПАНОВА</w:t>
      </w:r>
    </w:p>
    <w:sectPr w:rsidR="00F34DE0" w:rsidRPr="00F34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3F"/>
    <w:rsid w:val="00021001"/>
    <w:rsid w:val="00040095"/>
    <w:rsid w:val="00053274"/>
    <w:rsid w:val="00066DD2"/>
    <w:rsid w:val="000824DA"/>
    <w:rsid w:val="000B06A0"/>
    <w:rsid w:val="000F0668"/>
    <w:rsid w:val="00122C14"/>
    <w:rsid w:val="00124000"/>
    <w:rsid w:val="00134F07"/>
    <w:rsid w:val="00135F2B"/>
    <w:rsid w:val="00194352"/>
    <w:rsid w:val="001B2D8E"/>
    <w:rsid w:val="001D2C94"/>
    <w:rsid w:val="001E3090"/>
    <w:rsid w:val="002171FC"/>
    <w:rsid w:val="0022313F"/>
    <w:rsid w:val="002431DA"/>
    <w:rsid w:val="0024322F"/>
    <w:rsid w:val="00261E36"/>
    <w:rsid w:val="00272940"/>
    <w:rsid w:val="002771D7"/>
    <w:rsid w:val="00282FF7"/>
    <w:rsid w:val="002C3FD0"/>
    <w:rsid w:val="002C5BAE"/>
    <w:rsid w:val="0030057D"/>
    <w:rsid w:val="0031557C"/>
    <w:rsid w:val="003306D7"/>
    <w:rsid w:val="00341EF6"/>
    <w:rsid w:val="0035723F"/>
    <w:rsid w:val="00383EFC"/>
    <w:rsid w:val="003A3B15"/>
    <w:rsid w:val="003A4BD3"/>
    <w:rsid w:val="003C2BA6"/>
    <w:rsid w:val="003E1ECD"/>
    <w:rsid w:val="00403614"/>
    <w:rsid w:val="00410AEE"/>
    <w:rsid w:val="00412616"/>
    <w:rsid w:val="00417B47"/>
    <w:rsid w:val="00435030"/>
    <w:rsid w:val="0044382C"/>
    <w:rsid w:val="00452B54"/>
    <w:rsid w:val="004978D6"/>
    <w:rsid w:val="004A08A4"/>
    <w:rsid w:val="004C335D"/>
    <w:rsid w:val="004C6681"/>
    <w:rsid w:val="004D0780"/>
    <w:rsid w:val="004E0E9A"/>
    <w:rsid w:val="00501473"/>
    <w:rsid w:val="00501D27"/>
    <w:rsid w:val="005253EA"/>
    <w:rsid w:val="00525D94"/>
    <w:rsid w:val="005411AD"/>
    <w:rsid w:val="00591A5B"/>
    <w:rsid w:val="005A38FA"/>
    <w:rsid w:val="005A3C66"/>
    <w:rsid w:val="005B11F7"/>
    <w:rsid w:val="005B564D"/>
    <w:rsid w:val="005D6DCA"/>
    <w:rsid w:val="005F67EB"/>
    <w:rsid w:val="00600CE5"/>
    <w:rsid w:val="00611482"/>
    <w:rsid w:val="00626E6E"/>
    <w:rsid w:val="00661F3C"/>
    <w:rsid w:val="0067675C"/>
    <w:rsid w:val="006B2C51"/>
    <w:rsid w:val="006B3DEE"/>
    <w:rsid w:val="006C19B0"/>
    <w:rsid w:val="006E514D"/>
    <w:rsid w:val="007059AB"/>
    <w:rsid w:val="00744568"/>
    <w:rsid w:val="007942FC"/>
    <w:rsid w:val="007E0D33"/>
    <w:rsid w:val="007E74AA"/>
    <w:rsid w:val="00807620"/>
    <w:rsid w:val="00816BCC"/>
    <w:rsid w:val="00833A42"/>
    <w:rsid w:val="008372EB"/>
    <w:rsid w:val="00837EF9"/>
    <w:rsid w:val="0085213B"/>
    <w:rsid w:val="008542FF"/>
    <w:rsid w:val="00865FDA"/>
    <w:rsid w:val="00886010"/>
    <w:rsid w:val="008A6159"/>
    <w:rsid w:val="008D4F1F"/>
    <w:rsid w:val="0090273D"/>
    <w:rsid w:val="00924A25"/>
    <w:rsid w:val="00944C1D"/>
    <w:rsid w:val="009526C7"/>
    <w:rsid w:val="0096470E"/>
    <w:rsid w:val="00A51939"/>
    <w:rsid w:val="00A5285A"/>
    <w:rsid w:val="00A56B80"/>
    <w:rsid w:val="00A71432"/>
    <w:rsid w:val="00A87E23"/>
    <w:rsid w:val="00A923D4"/>
    <w:rsid w:val="00AC0ADF"/>
    <w:rsid w:val="00AC742D"/>
    <w:rsid w:val="00AE3128"/>
    <w:rsid w:val="00AE67C2"/>
    <w:rsid w:val="00B14CDF"/>
    <w:rsid w:val="00B154A2"/>
    <w:rsid w:val="00B654E9"/>
    <w:rsid w:val="00B8149A"/>
    <w:rsid w:val="00BA2DE7"/>
    <w:rsid w:val="00BA6946"/>
    <w:rsid w:val="00BC1310"/>
    <w:rsid w:val="00BD669D"/>
    <w:rsid w:val="00BE3B3A"/>
    <w:rsid w:val="00BF58DA"/>
    <w:rsid w:val="00C03CFD"/>
    <w:rsid w:val="00C35F75"/>
    <w:rsid w:val="00C46E9F"/>
    <w:rsid w:val="00C723E4"/>
    <w:rsid w:val="00C72451"/>
    <w:rsid w:val="00C82B9F"/>
    <w:rsid w:val="00CC7C1D"/>
    <w:rsid w:val="00D004E1"/>
    <w:rsid w:val="00D0569E"/>
    <w:rsid w:val="00D1595F"/>
    <w:rsid w:val="00D177D8"/>
    <w:rsid w:val="00D248E7"/>
    <w:rsid w:val="00D27AC4"/>
    <w:rsid w:val="00D35522"/>
    <w:rsid w:val="00D62B62"/>
    <w:rsid w:val="00D95C32"/>
    <w:rsid w:val="00DB4717"/>
    <w:rsid w:val="00DB49A2"/>
    <w:rsid w:val="00DD749D"/>
    <w:rsid w:val="00DF69D1"/>
    <w:rsid w:val="00E02CBF"/>
    <w:rsid w:val="00E05895"/>
    <w:rsid w:val="00E50B07"/>
    <w:rsid w:val="00E66C04"/>
    <w:rsid w:val="00E74DA7"/>
    <w:rsid w:val="00E77248"/>
    <w:rsid w:val="00E84061"/>
    <w:rsid w:val="00EA43B4"/>
    <w:rsid w:val="00EB312C"/>
    <w:rsid w:val="00F00683"/>
    <w:rsid w:val="00F078DD"/>
    <w:rsid w:val="00F205DF"/>
    <w:rsid w:val="00F32F99"/>
    <w:rsid w:val="00F34DE0"/>
    <w:rsid w:val="00F63AA3"/>
    <w:rsid w:val="00F768E7"/>
    <w:rsid w:val="00F9165A"/>
    <w:rsid w:val="00FB132C"/>
    <w:rsid w:val="00FD3F23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4D9"/>
  <w15:chartTrackingRefBased/>
  <w15:docId w15:val="{7CAC5134-9DAF-4360-A30D-FDF08D5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B15-A2C6-4EBB-8663-EE3CDE9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Olga Stepenova</cp:lastModifiedBy>
  <cp:revision>134</cp:revision>
  <cp:lastPrinted>2024-01-11T14:12:00Z</cp:lastPrinted>
  <dcterms:created xsi:type="dcterms:W3CDTF">2024-01-11T07:05:00Z</dcterms:created>
  <dcterms:modified xsi:type="dcterms:W3CDTF">2024-01-11T14:12:00Z</dcterms:modified>
</cp:coreProperties>
</file>